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92526" w:rsidRPr="00992526" w:rsidTr="00992526">
        <w:trPr>
          <w:tblCellSpacing w:w="0" w:type="dxa"/>
        </w:trPr>
        <w:tc>
          <w:tcPr>
            <w:tcW w:w="334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NGÂN HÀNG NHÀ NƯỚC</w:t>
            </w:r>
            <w:r w:rsidRPr="00992526">
              <w:rPr>
                <w:rFonts w:ascii="Times New Roman" w:eastAsia="Times New Roman" w:hAnsi="Times New Roman" w:cs="Times New Roman"/>
                <w:b/>
                <w:bCs/>
                <w:sz w:val="28"/>
                <w:szCs w:val="28"/>
                <w:lang w:val="vi-VN"/>
              </w:rPr>
              <w:br/>
              <w:t>VIỆT NAM</w:t>
            </w:r>
            <w:r w:rsidRPr="00992526">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CỘNG HÒA XÃ HỘI CHỦ NGHĨA VIỆT NAM</w:t>
            </w:r>
            <w:r w:rsidRPr="00992526">
              <w:rPr>
                <w:rFonts w:ascii="Times New Roman" w:eastAsia="Times New Roman" w:hAnsi="Times New Roman" w:cs="Times New Roman"/>
                <w:b/>
                <w:bCs/>
                <w:sz w:val="28"/>
                <w:szCs w:val="28"/>
                <w:lang w:val="vi-VN"/>
              </w:rPr>
              <w:br/>
              <w:t>Độc lập - Tự do - Hạnh phúc</w:t>
            </w:r>
            <w:r w:rsidRPr="00992526">
              <w:rPr>
                <w:rFonts w:ascii="Times New Roman" w:eastAsia="Times New Roman" w:hAnsi="Times New Roman" w:cs="Times New Roman"/>
                <w:b/>
                <w:bCs/>
                <w:sz w:val="28"/>
                <w:szCs w:val="28"/>
                <w:lang w:val="vi-VN"/>
              </w:rPr>
              <w:br/>
              <w:t>---------------</w:t>
            </w:r>
          </w:p>
        </w:tc>
      </w:tr>
      <w:tr w:rsidR="00992526" w:rsidRPr="00992526" w:rsidTr="00992526">
        <w:trPr>
          <w:tblCellSpacing w:w="0" w:type="dxa"/>
        </w:trPr>
        <w:tc>
          <w:tcPr>
            <w:tcW w:w="334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Số: </w:t>
            </w:r>
            <w:r w:rsidRPr="00992526">
              <w:rPr>
                <w:rFonts w:ascii="Times New Roman" w:eastAsia="Times New Roman" w:hAnsi="Times New Roman" w:cs="Times New Roman"/>
                <w:sz w:val="28"/>
                <w:szCs w:val="28"/>
              </w:rPr>
              <w:t>23</w:t>
            </w:r>
            <w:r w:rsidRPr="00992526">
              <w:rPr>
                <w:rFonts w:ascii="Times New Roman" w:eastAsia="Times New Roman" w:hAnsi="Times New Roman" w:cs="Times New Roman"/>
                <w:sz w:val="28"/>
                <w:szCs w:val="28"/>
                <w:lang w:val="vi-VN"/>
              </w:rPr>
              <w:t>/2019/TT-NHNN</w:t>
            </w:r>
          </w:p>
        </w:tc>
        <w:tc>
          <w:tcPr>
            <w:tcW w:w="5508" w:type="dxa"/>
            <w:tcMar>
              <w:top w:w="0" w:type="dxa"/>
              <w:left w:w="108" w:type="dxa"/>
              <w:bottom w:w="0" w:type="dxa"/>
              <w:right w:w="108" w:type="dxa"/>
            </w:tcMar>
            <w:hideMark/>
          </w:tcPr>
          <w:p w:rsidR="00992526" w:rsidRPr="00992526" w:rsidRDefault="00992526" w:rsidP="00992526">
            <w:pPr>
              <w:spacing w:before="120" w:after="120" w:line="234" w:lineRule="atLeast"/>
              <w:jc w:val="right"/>
              <w:rPr>
                <w:rFonts w:ascii="Times New Roman" w:eastAsia="Times New Roman" w:hAnsi="Times New Roman" w:cs="Times New Roman"/>
                <w:sz w:val="28"/>
                <w:szCs w:val="28"/>
              </w:rPr>
            </w:pPr>
            <w:r w:rsidRPr="00992526">
              <w:rPr>
                <w:rFonts w:ascii="Times New Roman" w:eastAsia="Times New Roman" w:hAnsi="Times New Roman" w:cs="Times New Roman"/>
                <w:i/>
                <w:iCs/>
                <w:sz w:val="28"/>
                <w:szCs w:val="28"/>
              </w:rPr>
              <w:t>Hà Nội</w:t>
            </w:r>
            <w:r w:rsidRPr="00992526">
              <w:rPr>
                <w:rFonts w:ascii="Times New Roman" w:eastAsia="Times New Roman" w:hAnsi="Times New Roman" w:cs="Times New Roman"/>
                <w:i/>
                <w:iCs/>
                <w:sz w:val="28"/>
                <w:szCs w:val="28"/>
                <w:lang w:val="vi-VN"/>
              </w:rPr>
              <w:t>, ngày </w:t>
            </w:r>
            <w:r w:rsidRPr="00992526">
              <w:rPr>
                <w:rFonts w:ascii="Times New Roman" w:eastAsia="Times New Roman" w:hAnsi="Times New Roman" w:cs="Times New Roman"/>
                <w:i/>
                <w:iCs/>
                <w:sz w:val="28"/>
                <w:szCs w:val="28"/>
              </w:rPr>
              <w:t>22</w:t>
            </w:r>
            <w:r w:rsidRPr="00992526">
              <w:rPr>
                <w:rFonts w:ascii="Times New Roman" w:eastAsia="Times New Roman" w:hAnsi="Times New Roman" w:cs="Times New Roman"/>
                <w:i/>
                <w:iCs/>
                <w:sz w:val="28"/>
                <w:szCs w:val="28"/>
                <w:lang w:val="vi-VN"/>
              </w:rPr>
              <w:t> tháng </w:t>
            </w:r>
            <w:r w:rsidRPr="00992526">
              <w:rPr>
                <w:rFonts w:ascii="Times New Roman" w:eastAsia="Times New Roman" w:hAnsi="Times New Roman" w:cs="Times New Roman"/>
                <w:i/>
                <w:iCs/>
                <w:sz w:val="28"/>
                <w:szCs w:val="28"/>
              </w:rPr>
              <w:t>11</w:t>
            </w:r>
            <w:r w:rsidRPr="00992526">
              <w:rPr>
                <w:rFonts w:ascii="Times New Roman" w:eastAsia="Times New Roman" w:hAnsi="Times New Roman" w:cs="Times New Roman"/>
                <w:i/>
                <w:iCs/>
                <w:sz w:val="28"/>
                <w:szCs w:val="28"/>
                <w:lang w:val="vi-VN"/>
              </w:rPr>
              <w:t> năm </w:t>
            </w:r>
            <w:r w:rsidRPr="00992526">
              <w:rPr>
                <w:rFonts w:ascii="Times New Roman" w:eastAsia="Times New Roman" w:hAnsi="Times New Roman" w:cs="Times New Roman"/>
                <w:i/>
                <w:iCs/>
                <w:sz w:val="28"/>
                <w:szCs w:val="28"/>
              </w:rPr>
              <w:t>2019</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992526">
        <w:rPr>
          <w:rFonts w:ascii="Times New Roman" w:eastAsia="Times New Roman" w:hAnsi="Times New Roman" w:cs="Times New Roman"/>
          <w:b/>
          <w:bCs/>
          <w:color w:val="000000"/>
          <w:sz w:val="28"/>
          <w:szCs w:val="28"/>
          <w:lang w:val="vi-VN"/>
        </w:rPr>
        <w:t>THÔNG TƯ</w:t>
      </w:r>
      <w:bookmarkEnd w:id="0"/>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992526">
        <w:rPr>
          <w:rFonts w:ascii="Times New Roman" w:eastAsia="Times New Roman" w:hAnsi="Times New Roman" w:cs="Times New Roman"/>
          <w:color w:val="000000"/>
          <w:sz w:val="28"/>
          <w:szCs w:val="28"/>
          <w:lang w:val="vi-VN"/>
        </w:rPr>
        <w:t>SỬA ĐỔI, BỔ SUNG MỘT SỐ ĐIỀU CỦA THÔNG TƯ SỐ </w:t>
      </w:r>
      <w:bookmarkEnd w:id="1"/>
      <w:r>
        <w:rPr>
          <w:rFonts w:ascii="Times New Roman" w:eastAsia="Times New Roman" w:hAnsi="Times New Roman" w:cs="Times New Roman"/>
          <w:color w:val="000000"/>
          <w:sz w:val="28"/>
          <w:szCs w:val="28"/>
        </w:rPr>
        <w:t xml:space="preserve">39/2014/TT-NHNN </w:t>
      </w:r>
      <w:r w:rsidRPr="00992526">
        <w:rPr>
          <w:rFonts w:ascii="Times New Roman" w:eastAsia="Times New Roman" w:hAnsi="Times New Roman" w:cs="Times New Roman"/>
          <w:color w:val="000000"/>
          <w:sz w:val="28"/>
          <w:szCs w:val="28"/>
        </w:rPr>
        <w:t>NGÀY 11 THÁNG 12 NĂM 2014 CỦA THỐNG ĐỐC NGÂN HÀNG NHÀ NƯỚC VIỆT NAM HƯỚNG DẪN VỀ DỊCH VỤ TRUNG GIAN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i/>
          <w:iCs/>
          <w:color w:val="000000"/>
          <w:sz w:val="28"/>
          <w:szCs w:val="28"/>
          <w:lang w:val="vi-VN"/>
        </w:rPr>
        <w:t>Căn cứ Luật Ngân hàng Nhà nước Việt Nam ngày 16 tháng 6 năm 2010;</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i/>
          <w:iCs/>
          <w:color w:val="000000"/>
          <w:sz w:val="28"/>
          <w:szCs w:val="28"/>
          <w:lang w:val="vi-VN"/>
        </w:rPr>
        <w:t>Căn cứ Luật Các tổ chức tín dụng ngày 16 tháng 6 năm 2010 và Luật sửa đổi, bổ sung một s</w:t>
      </w:r>
      <w:r w:rsidRPr="00992526">
        <w:rPr>
          <w:rFonts w:ascii="Times New Roman" w:eastAsia="Times New Roman" w:hAnsi="Times New Roman" w:cs="Times New Roman"/>
          <w:i/>
          <w:iCs/>
          <w:color w:val="000000"/>
          <w:sz w:val="28"/>
          <w:szCs w:val="28"/>
        </w:rPr>
        <w:t>ố </w:t>
      </w:r>
      <w:r w:rsidRPr="00992526">
        <w:rPr>
          <w:rFonts w:ascii="Times New Roman" w:eastAsia="Times New Roman" w:hAnsi="Times New Roman" w:cs="Times New Roman"/>
          <w:i/>
          <w:iCs/>
          <w:color w:val="000000"/>
          <w:sz w:val="28"/>
          <w:szCs w:val="28"/>
          <w:lang w:val="vi-VN"/>
        </w:rPr>
        <w:t>điều của Luật Các tổ chức tín dụng ngày 20 th</w:t>
      </w:r>
      <w:r w:rsidRPr="00992526">
        <w:rPr>
          <w:rFonts w:ascii="Times New Roman" w:eastAsia="Times New Roman" w:hAnsi="Times New Roman" w:cs="Times New Roman"/>
          <w:i/>
          <w:iCs/>
          <w:color w:val="000000"/>
          <w:sz w:val="28"/>
          <w:szCs w:val="28"/>
        </w:rPr>
        <w:t>á</w:t>
      </w:r>
      <w:r w:rsidRPr="00992526">
        <w:rPr>
          <w:rFonts w:ascii="Times New Roman" w:eastAsia="Times New Roman" w:hAnsi="Times New Roman" w:cs="Times New Roman"/>
          <w:i/>
          <w:iCs/>
          <w:color w:val="000000"/>
          <w:sz w:val="28"/>
          <w:szCs w:val="28"/>
          <w:lang w:val="vi-VN"/>
        </w:rPr>
        <w:t>ng 11 năm 2017;</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101/2012/NĐ-CP </w:t>
      </w:r>
      <w:r w:rsidRPr="00992526">
        <w:rPr>
          <w:rFonts w:ascii="Times New Roman" w:eastAsia="Times New Roman" w:hAnsi="Times New Roman" w:cs="Times New Roman"/>
          <w:i/>
          <w:iCs/>
          <w:color w:val="000000"/>
          <w:sz w:val="28"/>
          <w:szCs w:val="28"/>
          <w:lang w:val="vi-VN"/>
        </w:rPr>
        <w:t>ngày 22 tháng 11 năm 2</w:t>
      </w:r>
      <w:r w:rsidRPr="00992526">
        <w:rPr>
          <w:rFonts w:ascii="Times New Roman" w:eastAsia="Times New Roman" w:hAnsi="Times New Roman" w:cs="Times New Roman"/>
          <w:i/>
          <w:iCs/>
          <w:color w:val="000000"/>
          <w:sz w:val="28"/>
          <w:szCs w:val="28"/>
        </w:rPr>
        <w:t>0</w:t>
      </w:r>
      <w:r w:rsidRPr="00992526">
        <w:rPr>
          <w:rFonts w:ascii="Times New Roman" w:eastAsia="Times New Roman" w:hAnsi="Times New Roman" w:cs="Times New Roman"/>
          <w:i/>
          <w:iCs/>
          <w:color w:val="000000"/>
          <w:sz w:val="28"/>
          <w:szCs w:val="28"/>
          <w:lang w:val="vi-VN"/>
        </w:rPr>
        <w:t>12 của Ch</w:t>
      </w:r>
      <w:r w:rsidRPr="00992526">
        <w:rPr>
          <w:rFonts w:ascii="Times New Roman" w:eastAsia="Times New Roman" w:hAnsi="Times New Roman" w:cs="Times New Roman"/>
          <w:i/>
          <w:iCs/>
          <w:color w:val="000000"/>
          <w:sz w:val="28"/>
          <w:szCs w:val="28"/>
        </w:rPr>
        <w:t>í</w:t>
      </w:r>
      <w:r w:rsidRPr="00992526">
        <w:rPr>
          <w:rFonts w:ascii="Times New Roman" w:eastAsia="Times New Roman" w:hAnsi="Times New Roman" w:cs="Times New Roman"/>
          <w:i/>
          <w:iCs/>
          <w:color w:val="000000"/>
          <w:sz w:val="28"/>
          <w:szCs w:val="28"/>
          <w:lang w:val="vi-VN"/>
        </w:rPr>
        <w:t>nh phủ về thanh toán không d</w:t>
      </w:r>
      <w:r w:rsidRPr="00992526">
        <w:rPr>
          <w:rFonts w:ascii="Times New Roman" w:eastAsia="Times New Roman" w:hAnsi="Times New Roman" w:cs="Times New Roman"/>
          <w:i/>
          <w:iCs/>
          <w:color w:val="000000"/>
          <w:sz w:val="28"/>
          <w:szCs w:val="28"/>
        </w:rPr>
        <w:t>ù</w:t>
      </w:r>
      <w:r w:rsidRPr="00992526">
        <w:rPr>
          <w:rFonts w:ascii="Times New Roman" w:eastAsia="Times New Roman" w:hAnsi="Times New Roman" w:cs="Times New Roman"/>
          <w:i/>
          <w:iCs/>
          <w:color w:val="000000"/>
          <w:sz w:val="28"/>
          <w:szCs w:val="28"/>
          <w:lang w:val="vi-VN"/>
        </w:rPr>
        <w:t>ng tiền mặt; Nghị định số 80/20</w:t>
      </w:r>
      <w:r w:rsidRPr="00992526">
        <w:rPr>
          <w:rFonts w:ascii="Times New Roman" w:eastAsia="Times New Roman" w:hAnsi="Times New Roman" w:cs="Times New Roman"/>
          <w:i/>
          <w:iCs/>
          <w:color w:val="000000"/>
          <w:sz w:val="28"/>
          <w:szCs w:val="28"/>
        </w:rPr>
        <w:t>1</w:t>
      </w:r>
      <w:r w:rsidRPr="00992526">
        <w:rPr>
          <w:rFonts w:ascii="Times New Roman" w:eastAsia="Times New Roman" w:hAnsi="Times New Roman" w:cs="Times New Roman"/>
          <w:i/>
          <w:iCs/>
          <w:color w:val="000000"/>
          <w:sz w:val="28"/>
          <w:szCs w:val="28"/>
          <w:lang w:val="vi-VN"/>
        </w:rPr>
        <w:t>6/NĐ-CP ngày 01 tháng 7 năm 2016 của Ch</w:t>
      </w:r>
      <w:r w:rsidRPr="00992526">
        <w:rPr>
          <w:rFonts w:ascii="Times New Roman" w:eastAsia="Times New Roman" w:hAnsi="Times New Roman" w:cs="Times New Roman"/>
          <w:i/>
          <w:iCs/>
          <w:color w:val="000000"/>
          <w:sz w:val="28"/>
          <w:szCs w:val="28"/>
        </w:rPr>
        <w:t>í</w:t>
      </w:r>
      <w:r w:rsidRPr="00992526">
        <w:rPr>
          <w:rFonts w:ascii="Times New Roman" w:eastAsia="Times New Roman" w:hAnsi="Times New Roman" w:cs="Times New Roman"/>
          <w:i/>
          <w:iCs/>
          <w:color w:val="000000"/>
          <w:sz w:val="28"/>
          <w:szCs w:val="28"/>
          <w:lang w:val="vi-VN"/>
        </w:rPr>
        <w:t>nh phủ sửa đ</w:t>
      </w:r>
      <w:r w:rsidRPr="00992526">
        <w:rPr>
          <w:rFonts w:ascii="Times New Roman" w:eastAsia="Times New Roman" w:hAnsi="Times New Roman" w:cs="Times New Roman"/>
          <w:i/>
          <w:iCs/>
          <w:color w:val="000000"/>
          <w:sz w:val="28"/>
          <w:szCs w:val="28"/>
        </w:rPr>
        <w:t>ổ</w:t>
      </w:r>
      <w:r w:rsidRPr="00992526">
        <w:rPr>
          <w:rFonts w:ascii="Times New Roman" w:eastAsia="Times New Roman" w:hAnsi="Times New Roman" w:cs="Times New Roman"/>
          <w:i/>
          <w:iCs/>
          <w:color w:val="000000"/>
          <w:sz w:val="28"/>
          <w:szCs w:val="28"/>
          <w:lang w:val="vi-VN"/>
        </w:rPr>
        <w:t>i, bổ sung một số điều của Nghị định s</w:t>
      </w:r>
      <w:r w:rsidRPr="00992526">
        <w:rPr>
          <w:rFonts w:ascii="Times New Roman" w:eastAsia="Times New Roman" w:hAnsi="Times New Roman" w:cs="Times New Roman"/>
          <w:i/>
          <w:iCs/>
          <w:color w:val="000000"/>
          <w:sz w:val="28"/>
          <w:szCs w:val="28"/>
        </w:rPr>
        <w:t>ố</w:t>
      </w:r>
      <w:r w:rsidRPr="00992526">
        <w:rPr>
          <w:rFonts w:ascii="Times New Roman" w:eastAsia="Times New Roman" w:hAnsi="Times New Roman" w:cs="Times New Roman"/>
          <w:i/>
          <w:iCs/>
          <w:color w:val="000000"/>
          <w:sz w:val="28"/>
          <w:szCs w:val="28"/>
          <w:lang w:val="vi-VN"/>
        </w:rPr>
        <w:t> </w:t>
      </w:r>
      <w:r>
        <w:rPr>
          <w:rFonts w:ascii="Times New Roman" w:eastAsia="Times New Roman" w:hAnsi="Times New Roman" w:cs="Times New Roman"/>
          <w:i/>
          <w:iCs/>
          <w:color w:val="000000"/>
          <w:sz w:val="28"/>
          <w:szCs w:val="28"/>
        </w:rPr>
        <w:t>101/2012/NĐ-CP</w:t>
      </w:r>
      <w:r w:rsidRPr="00992526">
        <w:rPr>
          <w:rFonts w:ascii="Times New Roman" w:eastAsia="Times New Roman" w:hAnsi="Times New Roman" w:cs="Times New Roman"/>
          <w:i/>
          <w:iCs/>
          <w:color w:val="000000"/>
          <w:sz w:val="28"/>
          <w:szCs w:val="28"/>
          <w:lang w:val="vi-VN"/>
        </w:rPr>
        <w:t>; Nghị định s</w:t>
      </w:r>
      <w:r w:rsidRPr="00992526">
        <w:rPr>
          <w:rFonts w:ascii="Times New Roman" w:eastAsia="Times New Roman" w:hAnsi="Times New Roman" w:cs="Times New Roman"/>
          <w:i/>
          <w:iCs/>
          <w:color w:val="000000"/>
          <w:sz w:val="28"/>
          <w:szCs w:val="28"/>
        </w:rPr>
        <w:t>ố</w:t>
      </w:r>
      <w:r w:rsidRPr="00992526">
        <w:rPr>
          <w:rFonts w:ascii="Times New Roman" w:eastAsia="Times New Roman" w:hAnsi="Times New Roman" w:cs="Times New Roman"/>
          <w:i/>
          <w:iCs/>
          <w:color w:val="000000"/>
          <w:sz w:val="28"/>
          <w:szCs w:val="28"/>
          <w:lang w:val="vi-VN"/>
        </w:rPr>
        <w:t> </w:t>
      </w:r>
      <w:r>
        <w:rPr>
          <w:rFonts w:ascii="Times New Roman" w:eastAsia="Times New Roman" w:hAnsi="Times New Roman" w:cs="Times New Roman"/>
          <w:i/>
          <w:iCs/>
          <w:color w:val="000000"/>
          <w:sz w:val="28"/>
          <w:szCs w:val="28"/>
        </w:rPr>
        <w:t xml:space="preserve">16/2019/NĐ-CP </w:t>
      </w:r>
      <w:r w:rsidRPr="00992526">
        <w:rPr>
          <w:rFonts w:ascii="Times New Roman" w:eastAsia="Times New Roman" w:hAnsi="Times New Roman" w:cs="Times New Roman"/>
          <w:i/>
          <w:iCs/>
          <w:color w:val="000000"/>
          <w:sz w:val="28"/>
          <w:szCs w:val="28"/>
          <w:lang w:val="vi-VN"/>
        </w:rPr>
        <w:t>ngày 01 th</w:t>
      </w:r>
      <w:r w:rsidRPr="00992526">
        <w:rPr>
          <w:rFonts w:ascii="Times New Roman" w:eastAsia="Times New Roman" w:hAnsi="Times New Roman" w:cs="Times New Roman"/>
          <w:i/>
          <w:iCs/>
          <w:color w:val="000000"/>
          <w:sz w:val="28"/>
          <w:szCs w:val="28"/>
        </w:rPr>
        <w:t>á</w:t>
      </w:r>
      <w:r w:rsidRPr="00992526">
        <w:rPr>
          <w:rFonts w:ascii="Times New Roman" w:eastAsia="Times New Roman" w:hAnsi="Times New Roman" w:cs="Times New Roman"/>
          <w:i/>
          <w:iCs/>
          <w:color w:val="000000"/>
          <w:sz w:val="28"/>
          <w:szCs w:val="28"/>
          <w:lang w:val="vi-VN"/>
        </w:rPr>
        <w:t>ng 02 năm 2019 của Ch</w:t>
      </w:r>
      <w:r w:rsidRPr="00992526">
        <w:rPr>
          <w:rFonts w:ascii="Times New Roman" w:eastAsia="Times New Roman" w:hAnsi="Times New Roman" w:cs="Times New Roman"/>
          <w:i/>
          <w:iCs/>
          <w:color w:val="000000"/>
          <w:sz w:val="28"/>
          <w:szCs w:val="28"/>
        </w:rPr>
        <w:t>í</w:t>
      </w:r>
      <w:r w:rsidRPr="00992526">
        <w:rPr>
          <w:rFonts w:ascii="Times New Roman" w:eastAsia="Times New Roman" w:hAnsi="Times New Roman" w:cs="Times New Roman"/>
          <w:i/>
          <w:iCs/>
          <w:color w:val="000000"/>
          <w:sz w:val="28"/>
          <w:szCs w:val="28"/>
          <w:lang w:val="vi-VN"/>
        </w:rPr>
        <w:t>nh phủ sửa đổi, bổ sung một s</w:t>
      </w:r>
      <w:r w:rsidRPr="00992526">
        <w:rPr>
          <w:rFonts w:ascii="Times New Roman" w:eastAsia="Times New Roman" w:hAnsi="Times New Roman" w:cs="Times New Roman"/>
          <w:i/>
          <w:iCs/>
          <w:color w:val="000000"/>
          <w:sz w:val="28"/>
          <w:szCs w:val="28"/>
        </w:rPr>
        <w:t>ố </w:t>
      </w:r>
      <w:r w:rsidRPr="00992526">
        <w:rPr>
          <w:rFonts w:ascii="Times New Roman" w:eastAsia="Times New Roman" w:hAnsi="Times New Roman" w:cs="Times New Roman"/>
          <w:i/>
          <w:iCs/>
          <w:color w:val="000000"/>
          <w:sz w:val="28"/>
          <w:szCs w:val="28"/>
          <w:lang w:val="vi-VN"/>
        </w:rPr>
        <w:t>điều của các Nghị định quy định về điều kiện </w:t>
      </w:r>
      <w:r w:rsidRPr="00992526">
        <w:rPr>
          <w:rFonts w:ascii="Times New Roman" w:eastAsia="Times New Roman" w:hAnsi="Times New Roman" w:cs="Times New Roman"/>
          <w:i/>
          <w:iCs/>
          <w:color w:val="000000"/>
          <w:sz w:val="28"/>
          <w:szCs w:val="28"/>
        </w:rPr>
        <w:t>kinh</w:t>
      </w:r>
      <w:r w:rsidRPr="00992526">
        <w:rPr>
          <w:rFonts w:ascii="Times New Roman" w:eastAsia="Times New Roman" w:hAnsi="Times New Roman" w:cs="Times New Roman"/>
          <w:i/>
          <w:iCs/>
          <w:color w:val="000000"/>
          <w:sz w:val="28"/>
          <w:szCs w:val="28"/>
          <w:lang w:val="vi-VN"/>
        </w:rPr>
        <w:t> doanh thuộc phạm vi quản lý nhà nước của Ngân hàng Nhà nước Việt Nam;</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i/>
          <w:iCs/>
          <w:color w:val="000000"/>
          <w:sz w:val="28"/>
          <w:szCs w:val="28"/>
          <w:lang w:val="vi-VN"/>
        </w:rPr>
        <w:t>Căn cứ Nghị định s</w:t>
      </w:r>
      <w:r w:rsidRPr="00992526">
        <w:rPr>
          <w:rFonts w:ascii="Times New Roman" w:eastAsia="Times New Roman" w:hAnsi="Times New Roman" w:cs="Times New Roman"/>
          <w:i/>
          <w:iCs/>
          <w:color w:val="000000"/>
          <w:sz w:val="28"/>
          <w:szCs w:val="28"/>
        </w:rPr>
        <w:t>ố</w:t>
      </w:r>
      <w:r w:rsidRPr="00992526">
        <w:rPr>
          <w:rFonts w:ascii="Times New Roman" w:eastAsia="Times New Roman" w:hAnsi="Times New Roman" w:cs="Times New Roman"/>
          <w:i/>
          <w:iCs/>
          <w:color w:val="000000"/>
          <w:sz w:val="28"/>
          <w:szCs w:val="28"/>
          <w:lang w:val="vi-VN"/>
        </w:rPr>
        <w:t> </w:t>
      </w:r>
      <w:r>
        <w:rPr>
          <w:rFonts w:ascii="Times New Roman" w:eastAsia="Times New Roman" w:hAnsi="Times New Roman" w:cs="Times New Roman"/>
          <w:i/>
          <w:iCs/>
          <w:color w:val="000000"/>
          <w:sz w:val="28"/>
          <w:szCs w:val="28"/>
        </w:rPr>
        <w:t xml:space="preserve">16/2017/NĐ-CP </w:t>
      </w:r>
      <w:r w:rsidRPr="00992526">
        <w:rPr>
          <w:rFonts w:ascii="Times New Roman" w:eastAsia="Times New Roman" w:hAnsi="Times New Roman" w:cs="Times New Roman"/>
          <w:i/>
          <w:iCs/>
          <w:color w:val="000000"/>
          <w:sz w:val="28"/>
          <w:szCs w:val="28"/>
          <w:lang w:val="vi-VN"/>
        </w:rPr>
        <w:t>ngày 17 tháng 02 năm 2017 của Chính phủ quy định chức năng, nhiệm vụ, quyền hạn và cơ c</w:t>
      </w:r>
      <w:r w:rsidRPr="00992526">
        <w:rPr>
          <w:rFonts w:ascii="Times New Roman" w:eastAsia="Times New Roman" w:hAnsi="Times New Roman" w:cs="Times New Roman"/>
          <w:i/>
          <w:iCs/>
          <w:color w:val="000000"/>
          <w:sz w:val="28"/>
          <w:szCs w:val="28"/>
        </w:rPr>
        <w:t>ấ</w:t>
      </w:r>
      <w:r w:rsidRPr="00992526">
        <w:rPr>
          <w:rFonts w:ascii="Times New Roman" w:eastAsia="Times New Roman" w:hAnsi="Times New Roman" w:cs="Times New Roman"/>
          <w:i/>
          <w:iCs/>
          <w:color w:val="000000"/>
          <w:sz w:val="28"/>
          <w:szCs w:val="28"/>
          <w:lang w:val="vi-VN"/>
        </w:rPr>
        <w:t>u tổ chức của Ngân hàng Nhà nước Việt Nam;</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i/>
          <w:iCs/>
          <w:color w:val="000000"/>
          <w:sz w:val="28"/>
          <w:szCs w:val="28"/>
          <w:lang w:val="vi-VN"/>
        </w:rPr>
        <w:t>Theo đề nghị của Vụ trưởng Vụ Thanh toán;</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i/>
          <w:iCs/>
          <w:color w:val="000000"/>
          <w:sz w:val="28"/>
          <w:szCs w:val="28"/>
          <w:lang w:val="vi-VN"/>
        </w:rPr>
        <w:t>Thống đốc Ngân hàng Nhà nước Việt Nam ban hành Thông tư sửa đổi, bổ sung một số điều của Thông tư s</w:t>
      </w:r>
      <w:r w:rsidRPr="00992526">
        <w:rPr>
          <w:rFonts w:ascii="Times New Roman" w:eastAsia="Times New Roman" w:hAnsi="Times New Roman" w:cs="Times New Roman"/>
          <w:i/>
          <w:iCs/>
          <w:color w:val="000000"/>
          <w:sz w:val="28"/>
          <w:szCs w:val="28"/>
        </w:rPr>
        <w:t>ố</w:t>
      </w:r>
      <w:r w:rsidRPr="00992526">
        <w:rPr>
          <w:rFonts w:ascii="Times New Roman" w:eastAsia="Times New Roman" w:hAnsi="Times New Roman" w:cs="Times New Roman"/>
          <w:i/>
          <w:iCs/>
          <w:color w:val="000000"/>
          <w:sz w:val="28"/>
          <w:szCs w:val="28"/>
          <w:lang w:val="vi-VN"/>
        </w:rPr>
        <w:t> </w:t>
      </w:r>
      <w:r>
        <w:rPr>
          <w:rFonts w:ascii="Times New Roman" w:eastAsia="Times New Roman" w:hAnsi="Times New Roman" w:cs="Times New Roman"/>
          <w:i/>
          <w:iCs/>
          <w:color w:val="000000"/>
          <w:sz w:val="28"/>
          <w:szCs w:val="28"/>
        </w:rPr>
        <w:t xml:space="preserve">39/2014/TT-NHNN </w:t>
      </w:r>
      <w:r w:rsidRPr="00992526">
        <w:rPr>
          <w:rFonts w:ascii="Times New Roman" w:eastAsia="Times New Roman" w:hAnsi="Times New Roman" w:cs="Times New Roman"/>
          <w:i/>
          <w:iCs/>
          <w:color w:val="000000"/>
          <w:sz w:val="28"/>
          <w:szCs w:val="28"/>
          <w:lang w:val="vi-VN"/>
        </w:rPr>
        <w:t>ng</w:t>
      </w:r>
      <w:r w:rsidRPr="00992526">
        <w:rPr>
          <w:rFonts w:ascii="Times New Roman" w:eastAsia="Times New Roman" w:hAnsi="Times New Roman" w:cs="Times New Roman"/>
          <w:i/>
          <w:iCs/>
          <w:color w:val="000000"/>
          <w:sz w:val="28"/>
          <w:szCs w:val="28"/>
        </w:rPr>
        <w:t>à</w:t>
      </w:r>
      <w:r w:rsidRPr="00992526">
        <w:rPr>
          <w:rFonts w:ascii="Times New Roman" w:eastAsia="Times New Roman" w:hAnsi="Times New Roman" w:cs="Times New Roman"/>
          <w:i/>
          <w:iCs/>
          <w:color w:val="000000"/>
          <w:sz w:val="28"/>
          <w:szCs w:val="28"/>
          <w:lang w:val="vi-VN"/>
        </w:rPr>
        <w:t>y 11 tháng 12 năm 2014 của Thống đốc Ngân hàng Nhà nước Việt Nam hướng dẫn về dịch vụ trung gian thanh toán.</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992526">
        <w:rPr>
          <w:rFonts w:ascii="Times New Roman" w:eastAsia="Times New Roman" w:hAnsi="Times New Roman" w:cs="Times New Roman"/>
          <w:b/>
          <w:bCs/>
          <w:color w:val="000000"/>
          <w:sz w:val="28"/>
          <w:szCs w:val="28"/>
          <w:lang w:val="vi-VN"/>
        </w:rPr>
        <w:t>Điều 1. Sửa đổi, bổ sung một số điều của Thông tư số </w:t>
      </w:r>
      <w:bookmarkEnd w:id="2"/>
      <w:r w:rsidRPr="00992526">
        <w:rPr>
          <w:rFonts w:ascii="Times New Roman" w:eastAsia="Times New Roman" w:hAnsi="Times New Roman" w:cs="Times New Roman"/>
          <w:b/>
          <w:color w:val="000000"/>
          <w:sz w:val="28"/>
          <w:szCs w:val="28"/>
        </w:rPr>
        <w:t>39/2014/TT-NHNN</w:t>
      </w:r>
      <w:r>
        <w:rPr>
          <w:rFonts w:ascii="Times New Roman" w:eastAsia="Times New Roman" w:hAnsi="Times New Roman" w:cs="Times New Roman"/>
          <w:color w:val="000000"/>
          <w:sz w:val="28"/>
          <w:szCs w:val="28"/>
        </w:rPr>
        <w:t xml:space="preserve"> </w:t>
      </w:r>
      <w:r w:rsidRPr="00992526">
        <w:rPr>
          <w:rFonts w:ascii="Times New Roman" w:eastAsia="Times New Roman" w:hAnsi="Times New Roman" w:cs="Times New Roman"/>
          <w:b/>
          <w:bCs/>
          <w:color w:val="000000"/>
          <w:sz w:val="28"/>
          <w:szCs w:val="28"/>
        </w:rPr>
        <w:t>ngày 11 tháng 12 năm 2014 của Thống đốc Ngân hàng Nhà nước Việt Nam hướng dẫn về dịch vụ trung gian thanh toán</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3" w:name="khoan_1_1"/>
      <w:r w:rsidRPr="00992526">
        <w:rPr>
          <w:rFonts w:ascii="Times New Roman" w:eastAsia="Times New Roman" w:hAnsi="Times New Roman" w:cs="Times New Roman"/>
          <w:color w:val="000000"/>
          <w:sz w:val="28"/>
          <w:szCs w:val="28"/>
          <w:lang w:val="vi-VN"/>
        </w:rPr>
        <w:lastRenderedPageBreak/>
        <w:t>1. Sửa đổi, bổ sung</w:t>
      </w:r>
      <w:bookmarkEnd w:id="3"/>
      <w:r w:rsidRPr="00992526">
        <w:rPr>
          <w:rFonts w:ascii="Times New Roman" w:eastAsia="Times New Roman" w:hAnsi="Times New Roman" w:cs="Times New Roman"/>
          <w:color w:val="000000"/>
          <w:sz w:val="28"/>
          <w:szCs w:val="28"/>
          <w:lang w:val="vi-VN"/>
        </w:rPr>
        <w:t> </w:t>
      </w:r>
      <w:bookmarkStart w:id="4" w:name="dc_18"/>
      <w:r w:rsidRPr="00992526">
        <w:rPr>
          <w:rFonts w:ascii="Times New Roman" w:eastAsia="Times New Roman" w:hAnsi="Times New Roman" w:cs="Times New Roman"/>
          <w:color w:val="000000"/>
          <w:sz w:val="28"/>
          <w:szCs w:val="28"/>
          <w:lang w:val="vi-VN"/>
        </w:rPr>
        <w:t>khoản 2, khoản 7</w:t>
      </w:r>
      <w:bookmarkEnd w:id="4"/>
      <w:r w:rsidRPr="00992526">
        <w:rPr>
          <w:rFonts w:ascii="Times New Roman" w:eastAsia="Times New Roman" w:hAnsi="Times New Roman" w:cs="Times New Roman"/>
          <w:color w:val="000000"/>
          <w:sz w:val="28"/>
          <w:szCs w:val="28"/>
          <w:lang w:val="vi-VN"/>
        </w:rPr>
        <w:t> </w:t>
      </w:r>
      <w:bookmarkStart w:id="5" w:name="khoan_1_1_name"/>
      <w:r w:rsidRPr="00992526">
        <w:rPr>
          <w:rFonts w:ascii="Times New Roman" w:eastAsia="Times New Roman" w:hAnsi="Times New Roman" w:cs="Times New Roman"/>
          <w:color w:val="000000"/>
          <w:sz w:val="28"/>
          <w:szCs w:val="28"/>
          <w:lang w:val="vi-VN"/>
        </w:rPr>
        <w:t>và bổ sung khoản 9, 10, 11, 12, 13, 14, 15, 16,</w:t>
      </w:r>
      <w:bookmarkEnd w:id="5"/>
      <w:r w:rsidRPr="00992526">
        <w:rPr>
          <w:rFonts w:ascii="Times New Roman" w:eastAsia="Times New Roman" w:hAnsi="Times New Roman" w:cs="Times New Roman"/>
          <w:color w:val="000000"/>
          <w:sz w:val="28"/>
          <w:szCs w:val="28"/>
          <w:lang w:val="vi-VN"/>
        </w:rPr>
        <w:t> 17, 18 và 19 vào </w:t>
      </w:r>
      <w:bookmarkStart w:id="6" w:name="dc_19"/>
      <w:r w:rsidRPr="00992526">
        <w:rPr>
          <w:rFonts w:ascii="Times New Roman" w:eastAsia="Times New Roman" w:hAnsi="Times New Roman" w:cs="Times New Roman"/>
          <w:color w:val="000000"/>
          <w:sz w:val="28"/>
          <w:szCs w:val="28"/>
          <w:lang w:val="vi-VN"/>
        </w:rPr>
        <w:t>Điều 3</w:t>
      </w:r>
      <w:bookmarkEnd w:id="6"/>
      <w:r w:rsidRPr="00992526">
        <w:rPr>
          <w:rFonts w:ascii="Times New Roman" w:eastAsia="Times New Roman" w:hAnsi="Times New Roman" w:cs="Times New Roman"/>
          <w:color w:val="000000"/>
          <w:sz w:val="28"/>
          <w:szCs w:val="28"/>
          <w:lang w:val="vi-VN"/>
        </w:rPr>
        <w:t> </w:t>
      </w:r>
      <w:bookmarkStart w:id="7" w:name="khoan_1_1_name_name"/>
      <w:r w:rsidRPr="00992526">
        <w:rPr>
          <w:rFonts w:ascii="Times New Roman" w:eastAsia="Times New Roman" w:hAnsi="Times New Roman" w:cs="Times New Roman"/>
          <w:color w:val="000000"/>
          <w:sz w:val="28"/>
          <w:szCs w:val="28"/>
          <w:lang w:val="vi-VN"/>
        </w:rPr>
        <w:t>như sau:</w:t>
      </w:r>
      <w:bookmarkEnd w:id="7"/>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“2. Dịch vụ bù trừ điện tử là dịch vụ cung ứng hạ t</w:t>
      </w:r>
      <w:r w:rsidRPr="00992526">
        <w:rPr>
          <w:rFonts w:ascii="Times New Roman" w:eastAsia="Times New Roman" w:hAnsi="Times New Roman" w:cs="Times New Roman"/>
          <w:color w:val="000000"/>
          <w:sz w:val="28"/>
          <w:szCs w:val="28"/>
        </w:rPr>
        <w:t>ầ</w:t>
      </w:r>
      <w:r w:rsidRPr="00992526">
        <w:rPr>
          <w:rFonts w:ascii="Times New Roman" w:eastAsia="Times New Roman" w:hAnsi="Times New Roman" w:cs="Times New Roman"/>
          <w:color w:val="000000"/>
          <w:sz w:val="28"/>
          <w:szCs w:val="28"/>
          <w:lang w:val="vi-VN"/>
        </w:rPr>
        <w:t>ng kỹ thuật để thực hiện việc tiếp nhận, đối chiếu dữ liệu thanh toán và tính toán kết quả số tiền phải thu, phải trả sau khi bù trừ giữa các thành viên tham gia để thực hiện việc quyết toán cho các bên có liên quan.”.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“7. Tài khoản đảm bảo thanh toá</w:t>
      </w:r>
      <w:r w:rsidRPr="00992526">
        <w:rPr>
          <w:rFonts w:ascii="Times New Roman" w:eastAsia="Times New Roman" w:hAnsi="Times New Roman" w:cs="Times New Roman"/>
          <w:color w:val="000000"/>
          <w:sz w:val="28"/>
          <w:szCs w:val="28"/>
        </w:rPr>
        <w:t>n</w:t>
      </w:r>
      <w:r w:rsidRPr="00992526">
        <w:rPr>
          <w:rFonts w:ascii="Times New Roman" w:eastAsia="Times New Roman" w:hAnsi="Times New Roman" w:cs="Times New Roman"/>
          <w:color w:val="000000"/>
          <w:sz w:val="28"/>
          <w:szCs w:val="28"/>
          <w:lang w:val="vi-VN"/>
        </w:rPr>
        <w:t> là tài khoản thanh toán bằng đồng Việt Nam của tổ chức cung ứng dịch vụ hỗ trợ dịch vụ thanh toán mở tại ngân hàng hợp tác để đảm bảo cho việc cung ứng các dịch vụ hỗ trợ dịch vụ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“9. Tổ chức chủ trì hệ thống bù trừ điện tử (sau đây gọi là Tổ chức chủ trì BTĐT) là tổ chức cung ứng dịch vụ trung gian thanh toán được Ngân hàng Nhà nước Việt Nam (sau đây gọi là Ngân hàng Nhà nước) cấp phép cung ứng dịch vụ chuyển mạch tài chính, dịch vụ bù trừ điện tử và được tham gia, kết nối trực tiếp vào Hệ thống thanh toán điện tử liên ngân hàng Quốc gia (Hệ thống TTĐTLNH) để thực hiện quyết toán bù trừ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10. Hệ thống bù trừ điện tử (sau đây gọi là Hệ thống BTĐT) là hệ thống thanh toán do Tổ chức chủ trì BTĐT xây dựng, sở hữu và tổ chức vận hành để cung ứng dịch vụ chuyển mạch tài chính và bù trừ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11. Thành viên của Hệ thống BTĐT (sau đây gọi là thành viên) là tổ chức cung ứng dịch vụ thanh toán, tổ chức cung ứng dịch vụ trung gian thanh toán và tổ chức khác đáp ứng các yêu cầu, tiêu chuẩn thành viên theo quy định của Tổ chức chủ trì BTĐT và được kết nối với Hệ thống BTĐT để gửi, nhận và xử lý giao dịch thanh toán. Thành viên gồm thành viên quyết toán và thành viên không quyết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12. Thành viên quyết toán là thành viên có thiết lập Hạn mức nợ ròng trong thanh toán bù trừ điện tử quy định tại khoản 14 Điều này để thực hiện giao dịch thanh toán qua Hệ thống BTĐT và mở tài khoản thanh toán tại Ngân hàng Nhà nước (Sở Giao dịch) để quyết toán bù trừ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13. Thành viên không quyết toán là thành viên thực hiện các nghĩa vụ thanh toán, quyết toán trong giao dịch chuyển mạch tài chính và bù trừ điện tử thông qua thành viên quyết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14. Hạn mức nợ ròng trong thanh toán bù trừ điện tử (sau đây gọi là Hạn mức BTĐT) là mức giới hạn giá trị thanh toán tối đa đối với khoản chênh lệch bù trừ phải trả của thành viên quyết toán trong phiên giao dịch bù trừ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15. Kết quả quyết toán ròng bù trừ điện tử (sau đây gọi là kết quả BTĐT) là bảng số liệu do Tổ chức chủ trì BTĐT lập sau khi kết thúc mỗi phiên giao dịch bù trừ điện t</w:t>
      </w:r>
      <w:r w:rsidRPr="00992526">
        <w:rPr>
          <w:rFonts w:ascii="Times New Roman" w:eastAsia="Times New Roman" w:hAnsi="Times New Roman" w:cs="Times New Roman"/>
          <w:color w:val="000000"/>
          <w:sz w:val="28"/>
          <w:szCs w:val="28"/>
        </w:rPr>
        <w:t>ử</w:t>
      </w:r>
      <w:r w:rsidRPr="00992526">
        <w:rPr>
          <w:rFonts w:ascii="Times New Roman" w:eastAsia="Times New Roman" w:hAnsi="Times New Roman" w:cs="Times New Roman"/>
          <w:color w:val="000000"/>
          <w:sz w:val="28"/>
          <w:szCs w:val="28"/>
          <w:lang w:val="vi-VN"/>
        </w:rPr>
        <w:t>, phản ánh tổng hợp chênh lệch phải thu, phải trả cuối cùng của từng thành viên quyết toán trong phiên giao dịch đó.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16. Quyết toán bù trừ điện tử (sau đây gọi là quyết toán BTĐT) là việc thực hiện thanh toán các khoản chênh lệch phải thu, phải trả theo kết quả quyết toán ròng thông qua tài khoản thanh toán của các thành viên quyết toán tại Ngân hàng Nhà nước (Sở Giao dịch). Tổ chức chủ trì BTĐT gửi Ngân hàng Nhà nước (qua hệ thống TTĐTLNH) kết quả BTĐT để thực hiện việc xử lý quyết toán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17. Khả năng chi trả của thành viên quyết toán (sau đây gọi là khả năng chi trả) là số dư Có trên tài khoản thanh toán của thành viên quyết toán tại Ngân hàng Nhà nước (Sở Giao dịch) tại th</w:t>
      </w:r>
      <w:r w:rsidRPr="00992526">
        <w:rPr>
          <w:rFonts w:ascii="Times New Roman" w:eastAsia="Times New Roman" w:hAnsi="Times New Roman" w:cs="Times New Roman"/>
          <w:color w:val="000000"/>
          <w:sz w:val="28"/>
          <w:szCs w:val="28"/>
        </w:rPr>
        <w:t>ờ</w:t>
      </w:r>
      <w:r w:rsidRPr="00992526">
        <w:rPr>
          <w:rFonts w:ascii="Times New Roman" w:eastAsia="Times New Roman" w:hAnsi="Times New Roman" w:cs="Times New Roman"/>
          <w:color w:val="000000"/>
          <w:sz w:val="28"/>
          <w:szCs w:val="28"/>
          <w:lang w:val="vi-VN"/>
        </w:rPr>
        <w:t>i điểm xử lý quyết toán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18. Ngân hàng hợp tác là ngân hàng, chi nhánh ngân hàng nước ngoài có ký hợp đồng hoặc thỏa thuận với tổ chức cung ứng dịch vụ trung gian thanh toán về việc hợp tác cung ứng các dịch vụ trung gian thanh toán cho khách hàng.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19. Ngân hàng liên kết là ngân hàng, chi nhánh ngân hàng nước ngoài nơi khách hàng sử dụng Ví điện tử mở tài khoản thanh toán và/hoặc thẻ ghi nợ, trong đó tài khoản thanh toán và/hoặc thẻ ghi nợ này được khách hàng sử dụng để liên kết với Ví điện tử của khách hàng.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Ngân hàng liên kết thực hiện liên kết Ví điện tử với tài khoản thanh toán (hoặc thẻ ghi nợ) của khách hàng thông qua kết nối trực tiếp với tổ chức cung ứng dịch vụ Ví điện tử (trường hợp ngân hàng liên kết đồng thời là ngân hàng hợp tác) hoặc thông qua kết nối giữa tổ chức cung ứng dịch vụ Ví điện tử và tổ chức cung ứng dịch vụ chuyển mạch tài chính và dịch vụ bù trừ điện tử (trong trường hợp tổ chức cung ứng dịch vụ chuyển mạch tài chính và dịch vụ bù trừ điện từ đã có thỏa thuận với ngân hàng liên kết về việc liên kết Ví điện tử với tài khoản thanh toán (hoặc thẻ ghi nợ) mở tại ngân hàng liên kết).”.</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8" w:name="khoan_2_1"/>
      <w:r w:rsidRPr="00992526">
        <w:rPr>
          <w:rFonts w:ascii="Times New Roman" w:eastAsia="Times New Roman" w:hAnsi="Times New Roman" w:cs="Times New Roman"/>
          <w:color w:val="000000"/>
          <w:sz w:val="28"/>
          <w:szCs w:val="28"/>
          <w:lang w:val="vi-VN"/>
        </w:rPr>
        <w:t>2.</w:t>
      </w:r>
      <w:bookmarkEnd w:id="8"/>
      <w:r w:rsidRPr="00992526">
        <w:rPr>
          <w:rFonts w:ascii="Times New Roman" w:eastAsia="Times New Roman" w:hAnsi="Times New Roman" w:cs="Times New Roman"/>
          <w:color w:val="000000"/>
          <w:sz w:val="28"/>
          <w:szCs w:val="28"/>
          <w:lang w:val="vi-VN"/>
        </w:rPr>
        <w:t> </w:t>
      </w:r>
      <w:bookmarkStart w:id="9" w:name="dc_1"/>
      <w:r w:rsidRPr="00992526">
        <w:rPr>
          <w:rFonts w:ascii="Times New Roman" w:eastAsia="Times New Roman" w:hAnsi="Times New Roman" w:cs="Times New Roman"/>
          <w:color w:val="000000"/>
          <w:sz w:val="28"/>
          <w:szCs w:val="28"/>
          <w:lang w:val="vi-VN"/>
        </w:rPr>
        <w:t>Điều 8</w:t>
      </w:r>
      <w:bookmarkEnd w:id="9"/>
      <w:r w:rsidRPr="00992526">
        <w:rPr>
          <w:rFonts w:ascii="Times New Roman" w:eastAsia="Times New Roman" w:hAnsi="Times New Roman" w:cs="Times New Roman"/>
          <w:color w:val="000000"/>
          <w:sz w:val="28"/>
          <w:szCs w:val="28"/>
          <w:lang w:val="vi-VN"/>
        </w:rPr>
        <w:t> </w:t>
      </w:r>
      <w:bookmarkStart w:id="10" w:name="khoan_2_1_name"/>
      <w:r w:rsidRPr="00992526">
        <w:rPr>
          <w:rFonts w:ascii="Times New Roman" w:eastAsia="Times New Roman" w:hAnsi="Times New Roman" w:cs="Times New Roman"/>
          <w:color w:val="000000"/>
          <w:sz w:val="28"/>
          <w:szCs w:val="28"/>
          <w:lang w:val="vi-VN"/>
        </w:rPr>
        <w:t>được sửa đổi, bổ sung như sau:</w:t>
      </w:r>
      <w:bookmarkEnd w:id="10"/>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“Điều 8. Đảm bảo khả năng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 Tổ chức cung ứng dịch vụ hỗ trợ thu hộ, chi hộ phải thỏa thuận với ngân hàng hợp tác về các biện pháp đảm bảo khả năng thanh toán cho việc cung ứng dịch vụ này, bao gồm việc mở tài khoản đảm bảo thanh toán cho dịch vụ hỗ trợ thu hộ, chi hộ hoặc duy trì khoản tiền ký quỹ hoặc các biện pháp đảm bảo khác.</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2. Tổ chức cung ứng dịch vụ Ví điện tử phải mở tài khoản đảm bảo thanh toán để đảm bảo cho việc cung ứng dịch vụ này. Tài khoản đảm bảo thanh toán cho dịch vụ Ví điện tử không được sử dụng chung với tài khoản đảm bảo thanh toán cho dịch vụ hỗ trợ thu hộ, chi hộ (nếu có) và phải tách bạch với các tài khoản thanh toán khác tại ngân hàng hợp tác.</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Tổ chức cung ứng dịch vụ Ví điện tử có nghĩa vụ duy trì tổng số dư trên tất cả các tài khoản đảm bảo thanh toán cho dịch vụ Ví điện tử mở tại các ngân hàng hợp tác không thấp hơn so với tổng số dư của tất cả các Ví điện tử của các khách hàng tại cùng một thời điểm.</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 Tài khoản đảm bảo thanh toán cho dịch vụ Ví điện tử chỉ được sử dụng vào việc:</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Thanh toán vào tài khoản thanh toán hoặc thẻ ghi nợ của đơn vị chấp nhận thanh toán tại ngân hàng;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Hoàn trả tiền vào tài khoản thanh toán hoặc thẻ ghi nợ của khách hàng (chủ Ví điện tử) trong trường hợp:</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Khách hàng rút tiền ra khỏi Ví điện tử về tài khoản thanh toán hoặc thẻ ghi nợ của khách hàng;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Khách hàng không còn nhu cầu sử dụng Ví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(iii) Tổ chức cung ứng dịch vụ Ví điện tử chấm dứt cung ứng dịch vụ Ví điện tử cho khách hàng;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(iv) Tổ chức cung ứng dịch vụ Ví điện tử chấm dứt hoạt động, bị thu hồi Giấy phép, giải thể hoặc phá sản theo quy định của pháp luật;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 Thanh toán vào tài khoản thanh toán của các đơn vị cung ứng dịch vụ công trong trường hợp khách hàng sử dụng Ví điện tử để thanh toán, nộp phí, lệ phí cho các dịch vụ công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pháp theo quy định của pháp luật;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d) Chuyển đến các tài khoản đảm bảo thanh toán cho dịch vụ Ví điện tử khác do cùng tổ chức cung ứng dịch vụ Ví điện tử mở.”.</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11" w:name="khoan_3_1"/>
      <w:r w:rsidRPr="00992526">
        <w:rPr>
          <w:rFonts w:ascii="Times New Roman" w:eastAsia="Times New Roman" w:hAnsi="Times New Roman" w:cs="Times New Roman"/>
          <w:color w:val="000000"/>
          <w:sz w:val="28"/>
          <w:szCs w:val="28"/>
          <w:lang w:val="vi-VN"/>
        </w:rPr>
        <w:t>3.</w:t>
      </w:r>
      <w:bookmarkEnd w:id="11"/>
      <w:r w:rsidRPr="00992526">
        <w:rPr>
          <w:rFonts w:ascii="Times New Roman" w:eastAsia="Times New Roman" w:hAnsi="Times New Roman" w:cs="Times New Roman"/>
          <w:color w:val="000000"/>
          <w:sz w:val="28"/>
          <w:szCs w:val="28"/>
          <w:lang w:val="vi-VN"/>
        </w:rPr>
        <w:t> </w:t>
      </w:r>
      <w:bookmarkStart w:id="12" w:name="dc_2"/>
      <w:r w:rsidRPr="00992526">
        <w:rPr>
          <w:rFonts w:ascii="Times New Roman" w:eastAsia="Times New Roman" w:hAnsi="Times New Roman" w:cs="Times New Roman"/>
          <w:color w:val="000000"/>
          <w:sz w:val="28"/>
          <w:szCs w:val="28"/>
          <w:lang w:val="vi-VN"/>
        </w:rPr>
        <w:t>Điều 9</w:t>
      </w:r>
      <w:bookmarkEnd w:id="12"/>
      <w:r w:rsidRPr="00992526">
        <w:rPr>
          <w:rFonts w:ascii="Times New Roman" w:eastAsia="Times New Roman" w:hAnsi="Times New Roman" w:cs="Times New Roman"/>
          <w:color w:val="000000"/>
          <w:sz w:val="28"/>
          <w:szCs w:val="28"/>
          <w:lang w:val="vi-VN"/>
        </w:rPr>
        <w:t> </w:t>
      </w:r>
      <w:bookmarkStart w:id="13" w:name="khoan_3_1_name"/>
      <w:r w:rsidRPr="00992526">
        <w:rPr>
          <w:rFonts w:ascii="Times New Roman" w:eastAsia="Times New Roman" w:hAnsi="Times New Roman" w:cs="Times New Roman"/>
          <w:color w:val="000000"/>
          <w:sz w:val="28"/>
          <w:szCs w:val="28"/>
          <w:lang w:val="vi-VN"/>
        </w:rPr>
        <w:t>được sửa đổi, bổ sung như sau:</w:t>
      </w:r>
      <w:bookmarkEnd w:id="13"/>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“Điều 9. Hoạt động cung ứng Ví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 Hồ sơ mở Ví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Đối với Ví điện tử của cá nhân: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(i) Thông tin của cá nhân mở Ví điện tử theo yêu cầu của tổ chức cung ứng dịch vụ Ví điện tử và phù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với quy định tại khoản 2 Điều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Căn cước công dân hoặc chứng minh nhân dân hoặc hộ chiếu còn thời hạn, giấy khai sinh (đối với cá nhân là công dân Việt Nam chưa đủ 14 tuổi); thị thực nhập cảnh hoặc giấy tờ chứng minh được miễn thị thực nhập cảnh của cá nhân mở Ví điện tử (đối với cá nhân là người nước ngoài);</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Đối với Ví điện tử của tổ chức:</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Thông tin của tổ chức mở Ví điện tử theo yêu cầu của tổ chức cung ứng dịch vụ Ví điện tử và phù hợp với quy định tại khoản 2 Điều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Một trong các giấy tờ chứng minh việc tổ chức mở Ví điện tử được thành lập và hoạt động hợp pháp như: Quyết định thành lập, giấy chứng nhận đăng ký doanh nghiệp, giấy chứng nhận đ</w:t>
      </w:r>
      <w:r w:rsidRPr="00992526">
        <w:rPr>
          <w:rFonts w:ascii="Times New Roman" w:eastAsia="Times New Roman" w:hAnsi="Times New Roman" w:cs="Times New Roman"/>
          <w:color w:val="000000"/>
          <w:sz w:val="28"/>
          <w:szCs w:val="28"/>
        </w:rPr>
        <w:t>ầ</w:t>
      </w:r>
      <w:r w:rsidRPr="00992526">
        <w:rPr>
          <w:rFonts w:ascii="Times New Roman" w:eastAsia="Times New Roman" w:hAnsi="Times New Roman" w:cs="Times New Roman"/>
          <w:color w:val="000000"/>
          <w:sz w:val="28"/>
          <w:szCs w:val="28"/>
          <w:lang w:val="vi-VN"/>
        </w:rPr>
        <w:t>u tư hoặc các giấy tờ khác theo quy định của pháp luật;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(iii) Các giấy tờ chứng minh tư cách đại diện của người đại diện theo pháp luật hoặc đại diện theo ủy quyền (gọi là người đại diện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pháp) của tổ chức mở Ví điện tử kèm theo căn cước công dân hoặc chứng minh nhân dân hoặc hộ chiếu còn thời hạn của người đó;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 Khách hàng đăng ký mở Ví điện tử có thể xuất trình các tài liệu quy định tại điểm a(ii), b(ii) và b(iii) khoản này dưới h</w:t>
      </w:r>
      <w:r w:rsidRPr="00992526">
        <w:rPr>
          <w:rFonts w:ascii="Times New Roman" w:eastAsia="Times New Roman" w:hAnsi="Times New Roman" w:cs="Times New Roman"/>
          <w:color w:val="000000"/>
          <w:sz w:val="28"/>
          <w:szCs w:val="28"/>
        </w:rPr>
        <w:t>ì</w:t>
      </w:r>
      <w:r w:rsidRPr="00992526">
        <w:rPr>
          <w:rFonts w:ascii="Times New Roman" w:eastAsia="Times New Roman" w:hAnsi="Times New Roman" w:cs="Times New Roman"/>
          <w:color w:val="000000"/>
          <w:sz w:val="28"/>
          <w:szCs w:val="28"/>
          <w:lang w:val="vi-VN"/>
        </w:rPr>
        <w:t>nh thức bản chính hoặc bản sao hoặc bản quét (scan) từ bản gốc hoặc hình thức khác theo quy định của tổ chức cung ứng dịch vụ Ví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d) Khách hàng có thể đăng ký và gửi Hồ sơ mở Ví điện tử trực tiếp tại trụ sở, chi nhánh, phòng giao dịch của tổ chức cung ứng dịch vụ Ví điện tử hoặc các kênh giao dịch trực tuyến của tổ chức cung ứng dịch vụ Ví điện tử hoặc các phương thức khác theo quy định của tổ chức cung ứng dịch vụ Ví điện tử và phù hợp với quy định của pháp luật.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2. Thông tin của khách hàng mở Ví điện tử bao gồm:</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Đối với Ví điện tử của cá nhân: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Đối với cá nhân là người Việt Nam: Họ và tên; ngày, tháng, năm sinh; quốc tịch; số điện thoại; số căn cước công dân hoặc số chứng minh nhân dân hoặc số hộ chiếu còn thời hạn, ngày cấp, nơi cấp;</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(ii) Đối với cá nhân là người nước ngoài: Họ và tên; ngày, tháng, năm sinh; quốc tịch; số điện thoại; số hộ chiếu còn th</w:t>
      </w:r>
      <w:r w:rsidRPr="00992526">
        <w:rPr>
          <w:rFonts w:ascii="Times New Roman" w:eastAsia="Times New Roman" w:hAnsi="Times New Roman" w:cs="Times New Roman"/>
          <w:color w:val="000000"/>
          <w:sz w:val="28"/>
          <w:szCs w:val="28"/>
        </w:rPr>
        <w:t>ờ</w:t>
      </w:r>
      <w:r w:rsidRPr="00992526">
        <w:rPr>
          <w:rFonts w:ascii="Times New Roman" w:eastAsia="Times New Roman" w:hAnsi="Times New Roman" w:cs="Times New Roman"/>
          <w:color w:val="000000"/>
          <w:sz w:val="28"/>
          <w:szCs w:val="28"/>
          <w:lang w:val="vi-VN"/>
        </w:rPr>
        <w:t>i hạn, ngày cấp, nơi cấp, thị thực nhập cảnh (nếu có);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Đối với Ví điện tử của tổ chức:</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Tên giao dịch đầy đủ và viết tắt; mã số doanh nghiệp và mã số thuế (nếu tổ chức có mã số thuế khác mã số doanh nghiệp); địa chỉ đặt trụ sở chính; địa chỉ giao dịch; số điện thoại;</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Thông tin về người đại diện hợp pháp của tổ chức mở Ví điện tử theo quy định tại điểm a khoản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 Tổ chức cung ứng dịch vụ Ví điện tử phải có các quy định và điều khoản về việc đ</w:t>
      </w:r>
      <w:r w:rsidRPr="00992526">
        <w:rPr>
          <w:rFonts w:ascii="Times New Roman" w:eastAsia="Times New Roman" w:hAnsi="Times New Roman" w:cs="Times New Roman"/>
          <w:color w:val="000000"/>
          <w:sz w:val="28"/>
          <w:szCs w:val="28"/>
        </w:rPr>
        <w:t>ă</w:t>
      </w:r>
      <w:r w:rsidRPr="00992526">
        <w:rPr>
          <w:rFonts w:ascii="Times New Roman" w:eastAsia="Times New Roman" w:hAnsi="Times New Roman" w:cs="Times New Roman"/>
          <w:color w:val="000000"/>
          <w:sz w:val="28"/>
          <w:szCs w:val="28"/>
          <w:lang w:val="vi-VN"/>
        </w:rPr>
        <w:t>ng ký mở và sử dụng Ví điện tử và phải công khai cho khách hàng biết trước khi đăng ký mở Ví điện tử. Ngoài những nội dung quy định tại điểm a, b khoản này, tổ chức cung ứng dịch vụ Ví điện tử được bổ sung thêm những thông tin khác phù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với từng đối tượng khách hàng và phù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với quy định của pháp luật, nhưng phải thông báo rõ và hướng dẫn cụ thể cho khách hàng biết.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 Trường hợp cá nhân đăng ký mở Ví điện tử có tài khoản thanh toán được mở thông qua người giám hộ, người đại diện theo pháp luật thì ngoài các giấy tờ và thông tin quy định tại khoản 1, khoản 2 Điều này, hồ sơ mở Ví điện tử phải có thêm các tài liệu, thông tin sau:</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Trường hợp người giám hộ, người đại diện theo pháp luật của chủ Ví điện tử là cá nhân, hồ sơ mở Ví điện tử phải có thêm căn cước công dân hoặc chứng minh nhân dân hoặc hộ chiếu còn thời hạn của người giám hộ, người đại diện theo pháp luật và các giấy tờ chứng minh tư cách giám hộ, đại diện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pháp của người đó đối với chủ Ví điện tử. Các thông tin về người giám hộ, người đại diện theo pháp luật theo quy định tại điểm a khoản 2 Điều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Trường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người giám hộ, người đại diện theo pháp luật của chủ Ví điện tử là pháp nhân, hồ sơ mở Ví điện tử phải có thêm một trong các giấy tờ chứng minh việc tổ chức này được thành lập và hoạt động hợp pháp, các giấy tờ chứng minh tư cách giám hộ, đại diện hợp pháp của tổ chức đó đối với chủ Ví điện tử. Các thông tin về người giám hộ, người đại diện theo pháp luật theo quy định tại điểm b khoản 2 Điều này, thông tin về người đại diện hợp pháp của tổ chức đó theo quy định tại điểm a khoản 2 Điều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4. Xác thực thông tin khách hàng mở Ví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a) Chủ Ví điện tử phải cung cấp, cập nhật đầy đủ, chính xác các thông tin trong hồ sơ mở Ví điện tử cho tổ chức cung ứng dịch vụ Ví điện tử và chịu trách nhiệm về tính trung thực của các thông tin mà mình cung cấp;</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Tổ chức cung ứng dịch vụ Ví điện tử có trách nhiệm kiểm tra, đối chiếu, đảm bảo hồ sơ mở Ví điện tử của khách hàng là đầy đủ,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lệ theo quy định tại khoản 1, khoản 2, khoản 3 Điều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5. Việc liên kết Ví điện tử với tài khoản thanh toán hoặc thẻ ghi nợ của khách hàng (chủ Ví điện tử) tại ngân hàng liên kết: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Tổ chức cung ứng dịch vụ Ví điện tử phải yêu cầu khách hàng hoàn thành việc liên kết Ví điện tử với tài khoản thanh toán hoặc thẻ ghi nợ của khách hàng mở tại ngân hàng liên kết trước khi khách hàng sử dụng Ví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Ví điện tử phải được liên kết với tài khoản thanh toán bằng đồng Việt Nam hoặc thẻ ghi nợ (có gắn với tài khoản thanh toán bằng đồng Việt Nam) của khách hàng mở tại ngân hàng liên kết;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 Tổ chức cung ứng dịch vụ Ví điện tử phải thỏa thuận với ngân hàng liên kết hoặc tổ chức cung ứng dịch vụ chuyển mạch tài chính và dịch vụ bù trừ điện tử về quy trình, cách thức liên kết Ví điện tử với tài khoản thanh toán hoặc thẻ ghi nợ của khách hàng;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d) Khách hàng được liên kết Ví điện tử với một hoặc nhiều tài khoản thanh toán hoặc thẻ ghi nợ của khách hàng (chủ Ví điện tử) mở tại các ngân hàng liên kết.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6. Sử dụng Ví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Việc nạp tiền vào Ví điện tử phải thực hiện từ:</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Tài khoản thanh toán hoặc thẻ ghi nợ của khách hàng (chủ Ví điện tử) tại ngân hàng;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Nhận tiền từ Ví điện tử khác do cùng tổ chức cung ứng dịch vụ Ví điện tử mở;</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Khách hàng được sử dụng Ví điện tử để:</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Thanh toán cho các hàng hóa, dịch vụ hợp pháp;</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Chuyển tiền cho Ví điện tử khác do cùng tổ chức cung ứng dịch vụ Ví điện tử mở;</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(iii) Rút tiền ra khỏi Ví điện tử về tài khoản thanh toán hoặc thẻ ghi nợ của khách hàng (chủ Ví điện tử) tại ngân hàng.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c) Tổng hạn mức giao dịch qua các Ví điện tử cá nhân của 01 khách hàng tại 01 tổ chức cung ứng dịch vụ Ví điện tử (bao gồm giao dịch thanh toán cho các hàng hóa, dịch vụ hợp pháp và giao dịch chuyển tiền từ Ví điện tử cho Ví điện tử khác do cùng tổ chức cung ứng dịch vụ Ví điện tử mở) tối đa là 100 (một trăm) triệu đồng Việt Nam trong một tháng;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d) Quy định tại điểm c khoản này không áp dụng đối với Ví điện tử cá nhân của người có ký hợp đồng/thỏa thuận làm đ</w:t>
      </w:r>
      <w:r w:rsidRPr="00992526">
        <w:rPr>
          <w:rFonts w:ascii="Times New Roman" w:eastAsia="Times New Roman" w:hAnsi="Times New Roman" w:cs="Times New Roman"/>
          <w:color w:val="000000"/>
          <w:sz w:val="28"/>
          <w:szCs w:val="28"/>
        </w:rPr>
        <w:t>ơ</w:t>
      </w:r>
      <w:r w:rsidRPr="00992526">
        <w:rPr>
          <w:rFonts w:ascii="Times New Roman" w:eastAsia="Times New Roman" w:hAnsi="Times New Roman" w:cs="Times New Roman"/>
          <w:color w:val="000000"/>
          <w:sz w:val="28"/>
          <w:szCs w:val="28"/>
          <w:lang w:val="vi-VN"/>
        </w:rPr>
        <w:t>n vị chấp nhận thanh toán với tổ chức cung ứng dịch vụ Ví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đ) Nghiêm cấm việc sử dụng Ví điện tử để thực hiện các giao dịch cho các mục đích rửa tiền, tài trợ khủng bố, lừa đảo, gian lận và các hành vi vi phạm pháp luật khác; nghiêm cấm việc thuê, cho thuê, mượn, cho mượn Ví điện tử hoặc mua, bán thông tin Ví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e) Tổ chức cung ứng dịch vụ Ví điện tử không được phép cấp tín dụng cho khách hàng sử dụng Ví điện tử, trả lãi trên số dư Ví điện tử hoặc bất kỳ hành động nào có thể làm tăng giá trị tiền tệ trên Ví điện tử so với giá trị tiền khách hàng nạp vào Ví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7. Tổ chức cung ứng dịch vụ Ví điện tử phải cung cấp công cụ để Ngân hàng Nhà nước giám sát hoạt động cung ứng dịch vụ Ví điện tử. Công cụ giám sát phải đảm bảo:</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Cho phép giám sát tổng số lượng Ví điện tử (đã phát hành, đã kích hoạt và đang hoạt động), tổng số dư Ví điện tử của tất cả khách hàng tại thời điểm truy cập công cụ giám sát;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Cho phép giám sát tổng số dư tài khoản đảm bảo thanh toán cho dịch vụ Ví điện tử, thông tin của từng tài khoản đảm bảo thanh toán cho dịch vụ Ví điện tử mở tại các ngân hàng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tác, bao gồm tên tài khoản, số hiệu tài khoản, số dư tại thời điểm truy cập công cụ giám sát;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 Cho phép khai thác số liệu theo kỳ báo cáo tháng (tính từ ngày 01 của tháng đến ngày cuối cùng của tháng) vào chậm nhất là ngày 05 tháng tiếp theo, bao gồm:</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Tổng số lượng và tổng số dư Ví điện tử (đã phát hành, đã kích hoạt và đang hoạt động) vào cuối ngày của ngày cuối cùng của kỳ báo cáo; tổng số lượng và tổng giá trị giao dịch nạp tiền, giao dịch rút tiền, giao dịch thanh toán và các giao dịch khác của Ví điện tử được thống kê theo từng ngày trong tháng;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(ii) Tổng số lượng giao dịch bên Nợ, tổng giá trị giao dịch bên Nợ, tổng số lượng giao dịch bên Có, tổng giá trị giao dịch bên Có của tài khoản đảm bảo thanh toán cho dịch vụ Ví điện tử được thống kê theo từng ngày trong tháng;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(iii) Thông tin về 10 Ví điện tử có số lượng giao dịch nhiều nhất và 10 Ví điện tử có giá trị giao dịch cao nhất theo từng đối tượng khách hàng (đơn vị chấp nhận thanh toán; khách hàng cá nhân, khách hàng tổ chức nhưng không bao gồm cá nhân, tổ chức là đ</w:t>
      </w:r>
      <w:r w:rsidRPr="00992526">
        <w:rPr>
          <w:rFonts w:ascii="Times New Roman" w:eastAsia="Times New Roman" w:hAnsi="Times New Roman" w:cs="Times New Roman"/>
          <w:color w:val="000000"/>
          <w:sz w:val="28"/>
          <w:szCs w:val="28"/>
        </w:rPr>
        <w:t>ơ</w:t>
      </w:r>
      <w:r w:rsidRPr="00992526">
        <w:rPr>
          <w:rFonts w:ascii="Times New Roman" w:eastAsia="Times New Roman" w:hAnsi="Times New Roman" w:cs="Times New Roman"/>
          <w:color w:val="000000"/>
          <w:sz w:val="28"/>
          <w:szCs w:val="28"/>
          <w:lang w:val="vi-VN"/>
        </w:rPr>
        <w:t>n vị chấp nhận thanh toán) bao gồm số dư đầu kỳ, số dư cuối kỳ; tổng số lượng và tổng giá trị giao dịch nạp tiền, rút tiền theo từng ngân hàng liên kết; tổng số lượng và tổng giá trị giao dịch thanh toán, chuyển tiền; tổng số lượng và tổng giá </w:t>
      </w:r>
      <w:r w:rsidRPr="00992526">
        <w:rPr>
          <w:rFonts w:ascii="Times New Roman" w:eastAsia="Times New Roman" w:hAnsi="Times New Roman" w:cs="Times New Roman"/>
          <w:color w:val="000000"/>
          <w:sz w:val="28"/>
          <w:szCs w:val="28"/>
        </w:rPr>
        <w:t>tr</w:t>
      </w:r>
      <w:r w:rsidRPr="00992526">
        <w:rPr>
          <w:rFonts w:ascii="Times New Roman" w:eastAsia="Times New Roman" w:hAnsi="Times New Roman" w:cs="Times New Roman"/>
          <w:color w:val="000000"/>
          <w:sz w:val="28"/>
          <w:szCs w:val="28"/>
          <w:lang w:val="vi-VN"/>
        </w:rPr>
        <w:t>ị các giao dịch khác nếu có (chỉ thống kê các giao dịch do hệ thống xử lý thành công)</w:t>
      </w:r>
      <w:r w:rsidRPr="00992526">
        <w:rPr>
          <w:rFonts w:ascii="Times New Roman" w:eastAsia="Times New Roman" w:hAnsi="Times New Roman" w:cs="Times New Roman"/>
          <w:color w:val="000000"/>
          <w:sz w:val="28"/>
          <w:szCs w:val="28"/>
        </w:rPr>
        <w:t>. </w:t>
      </w:r>
      <w:r w:rsidRPr="00992526">
        <w:rPr>
          <w:rFonts w:ascii="Times New Roman" w:eastAsia="Times New Roman" w:hAnsi="Times New Roman" w:cs="Times New Roman"/>
          <w:color w:val="000000"/>
          <w:sz w:val="28"/>
          <w:szCs w:val="28"/>
          <w:lang w:val="vi-VN"/>
        </w:rPr>
        <w:t>Số lượng Ví điện tử cần báo cáo có thể thay đổi theo yêu cầu của Ngân hàng Nhà nước.”.</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14" w:name="khoan_4_1"/>
      <w:r w:rsidRPr="00992526">
        <w:rPr>
          <w:rFonts w:ascii="Times New Roman" w:eastAsia="Times New Roman" w:hAnsi="Times New Roman" w:cs="Times New Roman"/>
          <w:color w:val="000000"/>
          <w:sz w:val="28"/>
          <w:szCs w:val="28"/>
          <w:lang w:val="vi-VN"/>
        </w:rPr>
        <w:t>4. Bổ sung Điều 9a vào sau</w:t>
      </w:r>
      <w:bookmarkEnd w:id="14"/>
      <w:r w:rsidRPr="00992526">
        <w:rPr>
          <w:rFonts w:ascii="Times New Roman" w:eastAsia="Times New Roman" w:hAnsi="Times New Roman" w:cs="Times New Roman"/>
          <w:color w:val="000000"/>
          <w:sz w:val="28"/>
          <w:szCs w:val="28"/>
          <w:lang w:val="vi-VN"/>
        </w:rPr>
        <w:t> </w:t>
      </w:r>
      <w:bookmarkStart w:id="15" w:name="dc_17"/>
      <w:r w:rsidRPr="00992526">
        <w:rPr>
          <w:rFonts w:ascii="Times New Roman" w:eastAsia="Times New Roman" w:hAnsi="Times New Roman" w:cs="Times New Roman"/>
          <w:color w:val="000000"/>
          <w:sz w:val="28"/>
          <w:szCs w:val="28"/>
          <w:lang w:val="vi-VN"/>
        </w:rPr>
        <w:t>Điều 9</w:t>
      </w:r>
      <w:bookmarkEnd w:id="15"/>
      <w:r w:rsidRPr="00992526">
        <w:rPr>
          <w:rFonts w:ascii="Times New Roman" w:eastAsia="Times New Roman" w:hAnsi="Times New Roman" w:cs="Times New Roman"/>
          <w:color w:val="000000"/>
          <w:sz w:val="28"/>
          <w:szCs w:val="28"/>
          <w:lang w:val="vi-VN"/>
        </w:rPr>
        <w:t> </w:t>
      </w:r>
      <w:bookmarkStart w:id="16" w:name="khoan_4_1_name"/>
      <w:r w:rsidRPr="00992526">
        <w:rPr>
          <w:rFonts w:ascii="Times New Roman" w:eastAsia="Times New Roman" w:hAnsi="Times New Roman" w:cs="Times New Roman"/>
          <w:color w:val="000000"/>
          <w:sz w:val="28"/>
          <w:szCs w:val="28"/>
          <w:lang w:val="vi-VN"/>
        </w:rPr>
        <w:t>như sau:</w:t>
      </w:r>
      <w:bookmarkEnd w:id="16"/>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“Điều 9a. Hoạt động bù trừ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 Tổ chức ch</w:t>
      </w:r>
      <w:r w:rsidRPr="00992526">
        <w:rPr>
          <w:rFonts w:ascii="Times New Roman" w:eastAsia="Times New Roman" w:hAnsi="Times New Roman" w:cs="Times New Roman"/>
          <w:color w:val="000000"/>
          <w:sz w:val="28"/>
          <w:szCs w:val="28"/>
        </w:rPr>
        <w:t>ủ</w:t>
      </w:r>
      <w:r w:rsidRPr="00992526">
        <w:rPr>
          <w:rFonts w:ascii="Times New Roman" w:eastAsia="Times New Roman" w:hAnsi="Times New Roman" w:cs="Times New Roman"/>
          <w:color w:val="000000"/>
          <w:sz w:val="28"/>
          <w:szCs w:val="28"/>
          <w:lang w:val="vi-VN"/>
        </w:rPr>
        <w:t> trì BTĐT được quy định về việc kết nạp (hoặc ngừng) tham gia thành viên Hệ thống BTĐT, trong đó thành viên quyết toán phải đáp ứng tối thiểu các yêu cầu sau:</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Là thành viên trực tiếp của Hệ thống TTĐTLNH;</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Đã thực hiện việc thiết lập Hạn mức BTĐT theo quy định tại khoản 2 Điều này và cam kết thực hiện việc theo dõi, quản lý Hạn mức BTĐT để đảm bảo việc xử lý giao dịch thanh toán qua Hệ thống BTĐT tuân thủ theo quy định tại điểm c khoản 4 Điều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 Có văn bản ủy quyền vô thời hạn và không hủy ngang cho Ngân hàng Nhà nước (Sở Giao dịch) được chủ động trích (ghi Nợ) tài khoản thanh toán của mình và xử lý tài sản ký quỹ (khi thiết lập Hạn mức BTĐT) để thực hiện việc quyết toán BTĐT hoặc nghĩa vụ chia sẻ rủi ro trong trường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thành viên quyết toán lập Giấy nhận nợ ngân hàng thiếu vốn quyết toán BTĐT không đủ khả năng trả nợ vay theo quy định tại điểm c khoản 6 Điều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d) Có văn bản cam kết với Tổ chức chủ trì BTĐT về việc đảm bảo khả năng chi trả để thanh toán kịp thời và đầy đủ các nghĩa vụ phát sinh khi xử lý quyết toán BTĐT theo quy định tại khoản 5 và khoản 6 Điều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2. Hạn mức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a) Các thành viên quyết toán phải thiết lập, duy trì và quản lý Hạn mức BTĐT để thực hiện các giao dịch thanh toán qua Hệ thống BTĐT. Hạn mức BTĐT do Tổ chức chủ trì BTĐT xác lập trên cơ sở đề xuất của thành viên quyết toán và tuân thủ quy định nội bộ về cơ chế thiết lập, điều chỉnh và quản lý Hạn mức BTĐT nhưng phải đảm bảo việc ký quỹ để thiết lập Hạn mức BTĐT theo quy định tại khoản 3 Điều này. Việc thiết lập hoặc điều chỉnh Hạn mức BTĐT được thực hiện bằng chứng từ giấy hoặc bằng phư</w:t>
      </w:r>
      <w:r w:rsidRPr="00992526">
        <w:rPr>
          <w:rFonts w:ascii="Times New Roman" w:eastAsia="Times New Roman" w:hAnsi="Times New Roman" w:cs="Times New Roman"/>
          <w:color w:val="000000"/>
          <w:sz w:val="28"/>
          <w:szCs w:val="28"/>
        </w:rPr>
        <w:t>ơ</w:t>
      </w:r>
      <w:r w:rsidRPr="00992526">
        <w:rPr>
          <w:rFonts w:ascii="Times New Roman" w:eastAsia="Times New Roman" w:hAnsi="Times New Roman" w:cs="Times New Roman"/>
          <w:color w:val="000000"/>
          <w:sz w:val="28"/>
          <w:szCs w:val="28"/>
          <w:lang w:val="vi-VN"/>
        </w:rPr>
        <w:t>ng thức điện tử thông qua các kênh trao đổi thông tin điện tử giữa Tổ chức chủ trì BTĐT và thành viên quyết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Thiết lập Hạn mức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Để thiết lập Hạn mức BTĐT lần đầu, thành viên quyết toán gửi Tổ chức chủ trì BTĐT đề nghị thiết lập Hạn mức BTĐT và thực hiện ký quỹ tại Ngân hàng Nhà nước (Sở Giao dịch) để thiết lập Hạn mức BTĐT theo quy định tại khoản 3 Điều này. Trong vòng 01 ngày làm việc kể từ khi nhận được đề nghị thiết lập Hạn mức BTĐT của thành viên quyết toán, Tổ chức chủ trì BTĐT căn cứ thông tin xác nhận của Ngân hàng Nhà nước (Sở Giao dịch) về việc ký quỹ của thành viên quyết toán và quy định nội bộ về cơ chế thiết lập, điều chỉnh và quản lý Hạn mức BTĐT để xác lập Hạn mức BTĐT và thông báo cho thành viên quyết toán biết;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 Điều chỉnh Hạn mức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Thành viên quyết toán có thể đề nghị Tổ chức chủ trì BTĐT xem xét điều chỉnh Hạn mức BTĐT trên cơ sở nhu cầu giao dịch thanh toán qua Hệ thống BTĐT, quy định nội bộ của Hệ thống BTĐT về cơ chế thiết lập, điều chỉnh và quản lý Hạn mức BTĐT và giá trị tài sản ký quỹ thiết lập Hạn mức BTĐT của mình tại Ngân hàng Nhà nước (Sở Giao dịch):</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Trường hợp điều chỉnh tăng Hạn mức BTĐT, thành viên quyết toán phải bổ sung giấy tờ có giá và/hoặc yêu cầu tăng thêm số tiền tạm khóa trên tài khoản thanh toán để đảm bảo việc ký quỹ thiết lập Hạn mức BTĐT theo quy định tại khoản 3 Điều này. Ngay sau khi thành viên quyết toán hoàn thành việc bổ sung ký quỹ thiết lập Hạn mức BTĐT tại Ngân hàng Nhà nước (Sở Giao dịch), Tổ chức chủ trì BTĐT thực hiện việc điều chỉnh và cập nhật tăng Hạn mức BTĐT cho thành viên quyết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Trường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 xml:space="preserve">p điều chỉnh giảm Hạn mức BTĐT, trong vòng 01 ngày làm việc kể từ khi nhận được đề nghị của thành viên quyết toán, Tổ chức chủ trì BTĐT thực hiện việc cập nhật giảm Hạn mức BTĐT của thành viên quyết toán và thông báo cho thành viên quyết toán và Ngân hàng Nhà nước (Sở Giao dịch) biết. Sau khi giảm </w:t>
      </w:r>
      <w:r w:rsidRPr="00992526">
        <w:rPr>
          <w:rFonts w:ascii="Times New Roman" w:eastAsia="Times New Roman" w:hAnsi="Times New Roman" w:cs="Times New Roman"/>
          <w:color w:val="000000"/>
          <w:sz w:val="28"/>
          <w:szCs w:val="28"/>
          <w:lang w:val="vi-VN"/>
        </w:rPr>
        <w:lastRenderedPageBreak/>
        <w:t>Hạn mức BTĐT, theo đề nghị của thành viên quyết toán và trên cơ sở đảm bảo việc ký quỹ thiết lập Hạn mức BTĐT theo quy định tại khoản 3 Điều này, Ngân hàng Nhà nước (Sở Giao dịch) hoàn trả giấy tờ có giá và/hoặc tiền ký quỹ của thành viên quyết toán theo quy định của Ngân hàng Nhà nước về hoàn trả giấy tờ có giá, tiền ký quỹ trong hệ thống TTĐTLNH.</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Tổ chức chủ trì BTĐT được chủ động điều chỉnh Hạn mức BTĐT của thành viên quyết toán đối với trường hợp có sự thay đổi về tỷ lệ ký quỹ thiết lập Hạn mức BTĐT theo quy định tại điểm c khoản 3 Điều này hoặc thành viên quyết toán bị giảm giá trị ký quỹ trong quá trình xử lý quyết toán BTĐT quy định tại khoản 6 Điều này. Trường hợp điều chỉnh giảm Hạn mức BTĐT, Tổ chức chủ trì BTĐT phải hoàn thành việc cập nhật Hạn mức BTĐT của thành viên quyết toán vào phiên giao dịch bù trừ điện tử kế tiếp sau khi nhận được Quyết định của Thống đốc Ngân hàng Nhà nước về việc thay đổi tỷ lệ ký quỹ thiết lập Hạn mức BTĐT hoặc thông tin từ Ngân hàng Nhà nước (Sở Giao dịch) về giảm giá trị ký quỹ của thành viên quyết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 Ký quỹ để thiết lập Hạn mức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Thành viên quyết toán thực hiện ký quỹ bằng tiền và/hoặc giấy tờ có giá tại Ngân hàng Nhà nước (Sở Giao dịch) để thiết lập Hạn mức BTĐT, trong đó: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Các loại giấy tờ có giá và giá trị giấy tờ có giá sử dụng để thiết lập Hạn mức BTĐT thực hiện theo quy định của Ngân hàng Nhà nước quy định về thấu chi và cho vay qua đêm trong thanh toán điện tử liên ngân hàng;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Tiền ký quỹ là số tiền tạm khóa trên tài khoản thanh toán của thành viên quyết toán mở tại Ngân hàng Nhà nước (Sở Giao dịch) để phục vụ cho việc thiết lập Hạn mức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Khi thành viên quyết toán thiết lập Hạn mức BTĐT lần đầu theo quy định tại điểm b khoản 2 Điều này, tỷ lệ ký quỹ tối thiểu là 10% giá trị Hạn mức BTĐT. Trường hợp điều chỉnh tăng Hạn mức BTĐT theo quy định tại điểm c (i) khoản 2 Điều này, tỷ lệ ký quỹ là 100% đối v</w:t>
      </w:r>
      <w:r w:rsidRPr="00992526">
        <w:rPr>
          <w:rFonts w:ascii="Times New Roman" w:eastAsia="Times New Roman" w:hAnsi="Times New Roman" w:cs="Times New Roman"/>
          <w:color w:val="000000"/>
          <w:sz w:val="28"/>
          <w:szCs w:val="28"/>
        </w:rPr>
        <w:t>ớ</w:t>
      </w:r>
      <w:r w:rsidRPr="00992526">
        <w:rPr>
          <w:rFonts w:ascii="Times New Roman" w:eastAsia="Times New Roman" w:hAnsi="Times New Roman" w:cs="Times New Roman"/>
          <w:color w:val="000000"/>
          <w:sz w:val="28"/>
          <w:szCs w:val="28"/>
          <w:lang w:val="vi-VN"/>
        </w:rPr>
        <w:t>i phần giá trị Hạn mức BTĐT tăng thêm;</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 Tỷ lệ ký quỹ thiết lập Hạn mức BTĐT theo quy định tại điểm b khoản này có thể được thay đổi trong từng thời kỳ hoặc đối với từng thành viên quyết toán theo quyết định của Thống đốc Ngân hàng Nhà nước trên nguyên tắc:</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Tăng tỷ lệ ký quỹ đối với tất cả thành viên quyết toán để đảm bảo an toàn hoạt động của Hệ thống BTĐT trong trường hợp cần thiết hoặc theo khuyến nghị về giám sát Hệ thống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(ii) Tăng tỷ lệ ký quỹ đối với thành viên quyết toán không thực hiện nghiêm các cam kết về đảm bảo Hạn mức BTĐT để xử lý giao dịch thanh toán qua Hệ thống BTĐT theo quy định tại điểm c khoản 4 Điều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(iii) Tăng tỷ lệ k</w:t>
      </w:r>
      <w:r w:rsidRPr="00992526">
        <w:rPr>
          <w:rFonts w:ascii="Times New Roman" w:eastAsia="Times New Roman" w:hAnsi="Times New Roman" w:cs="Times New Roman"/>
          <w:color w:val="000000"/>
          <w:sz w:val="28"/>
          <w:szCs w:val="28"/>
        </w:rPr>
        <w:t>ý</w:t>
      </w:r>
      <w:r w:rsidRPr="00992526">
        <w:rPr>
          <w:rFonts w:ascii="Times New Roman" w:eastAsia="Times New Roman" w:hAnsi="Times New Roman" w:cs="Times New Roman"/>
          <w:color w:val="000000"/>
          <w:sz w:val="28"/>
          <w:szCs w:val="28"/>
          <w:lang w:val="vi-VN"/>
        </w:rPr>
        <w:t> quỹ đối với thành viên quyết toán để xảy ra tình trạng không đảm bảo khả năng chi trả quyết toán BTĐT hoặc thiếu tiền trên tài khoản thanh toán tại Ngân hàng Nhà nước (Sở Giao dịch) để quyết toán giá trị thấp Hệ thống TTĐTLNH;</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(iv) Thành viên quyết toán không tuân thủ các quy định, quy chế hoạt động của Hệ thống BTĐT, các quy định về thành viên của Hệ thống TTĐTLNH sẽ phải áp dụng tỷ lệ ký quỹ cao h</w:t>
      </w:r>
      <w:r w:rsidRPr="00992526">
        <w:rPr>
          <w:rFonts w:ascii="Times New Roman" w:eastAsia="Times New Roman" w:hAnsi="Times New Roman" w:cs="Times New Roman"/>
          <w:color w:val="000000"/>
          <w:sz w:val="28"/>
          <w:szCs w:val="28"/>
        </w:rPr>
        <w:t>ơ</w:t>
      </w:r>
      <w:r w:rsidRPr="00992526">
        <w:rPr>
          <w:rFonts w:ascii="Times New Roman" w:eastAsia="Times New Roman" w:hAnsi="Times New Roman" w:cs="Times New Roman"/>
          <w:color w:val="000000"/>
          <w:sz w:val="28"/>
          <w:szCs w:val="28"/>
          <w:lang w:val="vi-VN"/>
        </w:rPr>
        <w:t>n so với các thành viên quyết toán khác;</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d) Giấy tờ có giá và tiền ký quỹ của thành viên quyết toán dùng để ký quỹ thiết lập Hạn mức BTĐT không được cùng sử dụng cho những mục đích ký quỹ khác của thành viên quyết toán tại Ngân hàng Nhà nước.</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4. Xử lý giao dịch thanh toán qua Hệ thống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Tổ chức chủ trì BTĐT xây dựng quy trình nghiệp vụ của Hệ thống BTĐT: quy định về số phiên giao dịch, thời gian bù trừ, thanh toán, việc tra soát, đối chiếu dữ liệu, đảm bảo thực hiện quyết toán kịp thời, đầy đủ, chính xác cho các thành viên quyết toán theo kết quả BTĐT, đảm bảo các nguyên tắc:</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Giá trị giao dịch tối đa bằng đồng Việt Nam của lệnh thanh toán qua Hệ thống BTĐT không được vượt quá giá trị tối đa của lệnh thanh toán giá trị thấp qua Hệ thống TTĐTLNH;</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Việc xử lý các giao dịch thanh toán Nợ qua Hệ thống BTĐT đều phải có văn bản thỏa thuận hoặc ủy quyền trước;</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 Tổ chức chủ trì BTĐT và thành viên quyết toán phải theo dõi, quản lý chặt chẽ Hạn mức BTĐT đảm bảo tổng số chênh lệch phải trả của thành viên quyết toán trong một phiên giao dịch không lớn hơn Hạn mức BTĐT của thành viên quyết toán đó.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5. Quyết toán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Để thực hiện xử lý quyết toán BTĐT, Tổ chức chủ trì BTĐT đăng ký sử dụng dịch vụ quyết toán ròng cho các hệ thống khác của Hệ thống TTĐTLNH theo quy định của Ngân hàng Nhà nước về quản lý, vận hành và sử dụng Hệ thống TTĐTLNH;</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b) Tổ chức chủ trì BTĐT quy định thời điểm quyết toán cụ thể vào cuối phiên giao dịch tương ứng với mỗi phương thức xử lý lệnh thanh toán hoặc dịch vụ của Hệ thống BTĐT, đảm bảo phù hợp với thời gian hoạt động Hệ thống TTĐTLNH và việc xử lý quyết toán BTĐT theo quy định tại khoản 5, khoản 6 Điều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 Tổ chức chủ trì BTĐT gửi kết quả BTĐT đến Hệ thống TTĐTLNH để xử lý hạch toán vào tài khoản thanh toán của thành viên quyết toán liên quan theo quy định về quản lý, vận hành và sử dụng Hệ thống TTĐTLNH. Kết quả BTĐT gửi đến Hệ thống TTĐTLNH phải đảm bảo nghĩa vụ phải trả của thành viên quyết toán trong phiên quyết toán không vượt quá Hạn mức BTĐT của thành viên đó. Việc xử lý trong trường hợp thành viên quyết toán không đủ khả năng chi trả thực hiện theo quy định tại khoản 6 Điều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6. Xử lý trong trường hợp thành viên quyết toán thiếu khả năng chi trả để thực hiện quyết toán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Trường hợp có ít nhất một thành viên quyết toán không đủ khả năng chi trả khi quyết toán BTĐT, trình tự thực hiện xử lý như sau:</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Thành viên quyết toán thực hiện thấu chi trong hạn mức được cấp theo quy định của Ngân hàng Nhà nước về thấu chi và cho vay qua đêm trong thanh toán điện tử liên ngân hàng để xử lý kết quả quyết toán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Khi thành viên quyết toán đã sử dụng hết hạn mức thấu chi được cấp mà vẫn không đủ số dư để xử lý quyết toán BTĐT thì kết quả BTĐT được chuyển vào hàng đợi quyết toán. Khi đủ số dư, kết quả BTĐT được xử lý tiếp;</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(iii) Tổ chức chủ trì BTĐT thực hiện vấn tin trên Hệ thống TTĐTLNH để kiểm tra tình trạng xử lý kết quả BTĐT trong hàng đợi; đồng thời, thông báo và yêu cầu thành viên quyết toán thiếu khả năng chi trả có biện pháp kịp thời tăng số dư (Có) trên tài khoản thanh toán từ nguồn vốn của chính thành viên quyết toán hoặc thông qua các giao dịch trên thị trường tiền tệ hoặc vay vốn lẫn nhau trên thị trường liên ngân hàng theo quy định của Ngân hàng Nhà nước để thực hiện quyết toán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(iv) Đến thời điểm ngừng nhận lệnh thanh toán giá trị thấp Hệ thống TTĐTLNH, trường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 xml:space="preserve">p thành viên quyết toán vẫn không đủ khả năng chi trả, Ngân hàng Nhà nước (Sở Giao dịch) thực hiện trích (ghi Nợ) tiền ký quỹ thiết lập Hạn mức BTĐT của thành viên quyết toán (nếu có) để thực hiện việc quyết toán BTĐT. Ngay sau khi trích (ghi Nợ) tiền ký quỹ thiết lập Hạn mức BTĐT của thành viên quyết toán, Ngân hàng Nhà nước (Sở Giao dịch) thông báo cho Tổ chức chủ trì BTĐT biết để </w:t>
      </w:r>
      <w:r w:rsidRPr="00992526">
        <w:rPr>
          <w:rFonts w:ascii="Times New Roman" w:eastAsia="Times New Roman" w:hAnsi="Times New Roman" w:cs="Times New Roman"/>
          <w:color w:val="000000"/>
          <w:sz w:val="28"/>
          <w:szCs w:val="28"/>
          <w:lang w:val="vi-VN"/>
        </w:rPr>
        <w:lastRenderedPageBreak/>
        <w:t>điều chỉnh giảm Hạn mức BTĐT trên cơ sở giá trị ký quỹ còn lại của thành viên quyết toán đó;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(v) Đến thời điểm ngừng nhận lệnh thanh toán giá trị cao Hệ thống TTĐTLNH, thành viên quyết toán không đủ khả năng chi trả sẽ phải lập Giấy nhận nợ ngân hàng thiếu vốn quyết toán BTĐT (theo mẫu tại Phụ lục số 06 ban hành kèm theo Thông tư này) gửi Ngân hàng Nhà nước (Sở Giao dịch) để áp dụng giải pháp cho vay thanh toán bù trừ nhằm thực hiện quyết toán BTĐT với lãi suất bằng lãi suất cho vay qua đêm do Thống đốc Ngân hàng Nhà nước quyết định trong từng thời kỳ. Đồng thời, Ngân hàng Nhà nước (Sở Giao dịch) thông báo cho Tổ chức chủ trì BTĐT biết để tạm dừng việc sử dụng các dịch vụ thanh toán qua Hệ thống BTĐT của thành viên quyết toán đó và chuẩn bị phương án xử lý rủi ro theo quy định tại điểm b, c khoản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Trường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có ít nhất một thành viên quyết toán phải lập Giấy nhận nợ ngân hàng thiếu vốn quyết toán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Vào đầu ngày làm việc liền kề tiếp theo ngày phát sinh khoản vay để quyết toán BTĐT và trước thời điểm Tổ chức chủ trì BTĐT gửi kết quả quyết toán BTĐT, thành viên quyết toán đã lập Giấy nhận nợ ngân hàng thiếu vốn quyết toán BTĐT phải thực hiện việc trả cả dư nợ gốc và lãi vay cho Ngân hàng Nhà nước. Trường hợp thành viên quyết toán đ</w:t>
      </w:r>
      <w:r w:rsidRPr="00992526">
        <w:rPr>
          <w:rFonts w:ascii="Times New Roman" w:eastAsia="Times New Roman" w:hAnsi="Times New Roman" w:cs="Times New Roman"/>
          <w:color w:val="000000"/>
          <w:sz w:val="28"/>
          <w:szCs w:val="28"/>
        </w:rPr>
        <w:t>ó</w:t>
      </w:r>
      <w:r w:rsidRPr="00992526">
        <w:rPr>
          <w:rFonts w:ascii="Times New Roman" w:eastAsia="Times New Roman" w:hAnsi="Times New Roman" w:cs="Times New Roman"/>
          <w:color w:val="000000"/>
          <w:sz w:val="28"/>
          <w:szCs w:val="28"/>
          <w:lang w:val="vi-VN"/>
        </w:rPr>
        <w:t> không hoàn thành việc trả nợ, Ngân hàng Nhà nước (Sở Giao dịch) thực hiện các biện pháp thu hồi nợ cho vay để thực hiện quyết toán BTĐT (bao gồm cả dư nợ gốc và lãi vay) theo nguyên tắc thu gốc trước, thu lãi sau, cụ thể:</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Chủ động thực hiện trích (ghi Nợ) tài khoản thanh toán bằng đồng Việt Nam của thành viên quyết toán tại Ngân hàng Nhà nước (Sở Giao dịch);</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Yêu cầu tổ chức lưu ký giấy tờ có giá thực hiện chuyển quyền sở hữu giấy tờ có giá từ thành viên quyết toán sang cho Ngân hàng Nhà nước đối với những giấy tờ có giá mà thành viên quyết toán đó ký quỹ tại Ngân hàng Nhà nước (Sở Giao dịch) để thiết lập Hạn mức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Đến cuối ngày làm việc liền kề tiếp theo ngày phát sinh khoản vay để quyết toán BTĐT, trường hợp sau khi áp dụng các biện pháp thu hồi nợ theo quy định tại điểm b(i) khoản này mà vẫn không đủ để thu hồi nợ, Ngân hàng Nhà nước (Sở Giao dịch) chuyển toàn bộ s</w:t>
      </w:r>
      <w:r w:rsidRPr="00992526">
        <w:rPr>
          <w:rFonts w:ascii="Times New Roman" w:eastAsia="Times New Roman" w:hAnsi="Times New Roman" w:cs="Times New Roman"/>
          <w:color w:val="000000"/>
          <w:sz w:val="28"/>
          <w:szCs w:val="28"/>
        </w:rPr>
        <w:t>ố</w:t>
      </w:r>
      <w:r w:rsidRPr="00992526">
        <w:rPr>
          <w:rFonts w:ascii="Times New Roman" w:eastAsia="Times New Roman" w:hAnsi="Times New Roman" w:cs="Times New Roman"/>
          <w:color w:val="000000"/>
          <w:sz w:val="28"/>
          <w:szCs w:val="28"/>
          <w:lang w:val="vi-VN"/>
        </w:rPr>
        <w:t xml:space="preserve"> dư nợ còn thiếu sang dư nợ quá hạn; lãi suất đối với dư nợ gốc quá hạn, lãi suất đối với lãi vay chậm trả bằng lãi suất áp dụng đối với dư nợ gốc vay qua đêm quá hạn, lãi suất đối với lãi vay qua đêm chậm trả theo quy </w:t>
      </w:r>
      <w:r w:rsidRPr="00992526">
        <w:rPr>
          <w:rFonts w:ascii="Times New Roman" w:eastAsia="Times New Roman" w:hAnsi="Times New Roman" w:cs="Times New Roman"/>
          <w:color w:val="000000"/>
          <w:sz w:val="28"/>
          <w:szCs w:val="28"/>
          <w:lang w:val="vi-VN"/>
        </w:rPr>
        <w:lastRenderedPageBreak/>
        <w:t>định của Ngân hàng Nhà nước về thấu chi và cho vay qua đêm trong thanh toán điện tử liên ngân hàng và thông báo cho Tổ chức chủ trì BTĐT biết số tiền nợ còn thiếu cần thu hồi (bao gồm gốc và lãi vay). Tổ chức chủ trì BTĐT xử lý phân bổ nghĩa vụ chia sẻ rủi ro cho các thành viên quyết toán còn lại để trả nợ vay cho Ngân hàng Nhà nước (Sở Giao dịch) theo quy định tại điểm c khoản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 Xử lý phân bổ nghĩa vụ chia sẻ rủi ro đối với trường hợp thành viên quyết toán lập Giấy nhận nợ ngân hàng thiếu vốn quyết toán BTĐT không đủ khả năng trả nợ vay (bao gồm cả gốc và lãi vay):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Vào ngày làm việc kế tiếp của ngày mà Ngân hàng Nhà nước (Sở Giao dịch) thông báo cho Tổ chức chủ trì BTĐT về việc chưa thu hồi đủ khoản nợ cho vay để quyết toán BTĐT và tổng số nợ vay (bao gồm cả gốc và lãi vay) còn phải trả cho Ngân hàng Nhà nước của các thành viên quyết toán lập Giấy nhận nợ ngân hàng thiếu vốn quyết toán BTĐT theo quy định tại điểm b(ii) khoản này, Tổ chức chủ trì BTĐT xác định phân bổ nghĩa vụ chia sẻ rủi r</w:t>
      </w:r>
      <w:r w:rsidRPr="00992526">
        <w:rPr>
          <w:rFonts w:ascii="Times New Roman" w:eastAsia="Times New Roman" w:hAnsi="Times New Roman" w:cs="Times New Roman"/>
          <w:color w:val="000000"/>
          <w:sz w:val="28"/>
          <w:szCs w:val="28"/>
        </w:rPr>
        <w:t>o</w:t>
      </w:r>
      <w:r w:rsidRPr="00992526">
        <w:rPr>
          <w:rFonts w:ascii="Times New Roman" w:eastAsia="Times New Roman" w:hAnsi="Times New Roman" w:cs="Times New Roman"/>
          <w:color w:val="000000"/>
          <w:sz w:val="28"/>
          <w:szCs w:val="28"/>
          <w:lang w:val="vi-VN"/>
        </w:rPr>
        <w:t> của các thành viên quyết toán còn lại theo công thức sau:</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noProof/>
          <w:color w:val="000000"/>
          <w:sz w:val="28"/>
          <w:szCs w:val="28"/>
        </w:rPr>
        <w:drawing>
          <wp:inline distT="0" distB="0" distL="0" distR="0">
            <wp:extent cx="962025" cy="371475"/>
            <wp:effectExtent l="0" t="0" r="9525" b="9525"/>
            <wp:docPr id="1" name="Picture 1" descr="https://thuvienphapluat.vn/doc2htm/00411962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411962_files/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371475"/>
                    </a:xfrm>
                    <a:prstGeom prst="rect">
                      <a:avLst/>
                    </a:prstGeom>
                    <a:noFill/>
                    <a:ln>
                      <a:noFill/>
                    </a:ln>
                  </pic:spPr>
                </pic:pic>
              </a:graphicData>
            </a:graphic>
          </wp:inline>
        </w:drawing>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Trong đó: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Ai: là số tiền mà thành viên quyết toán thứ i phải trả Ngân hàng Nhà nước khoản nợ vay (bao gồm cả gốc và lãi vay) để chia sẻ rủi ro do thành viên quyết toán lập Giấy nhận nợ ngân hàng thiếu vốn quyết toán BTĐT không đủ khả năng trả nợ vay (bao gồm cả gốc và lãi vay);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Di: là doanh số giao dịch thanh toán Nợ phát sinh của thành viên quyết toán thứ i trong phiên quyết toán có phát sinh thành viên quyết toán lập Giấy nhận nợ ngân hàng thiếu vốn quyết toán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D: là tổng doanh số giao dịch thanh toán Nợ phát sinh của phiên quyết toán có phát sinh thành viên quyết toán lập Giấy nhận nợ ngân hàng thiếu vốn quyết toán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D(x): là doanh số giao dịch thanh toán phát sinh Nợ trong phiên quyết toán của các thành viên quyết toán lập Giấy nhận nợ ngân hàng thiếu vốn quyết toán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M: là tổng s</w:t>
      </w:r>
      <w:r w:rsidRPr="00992526">
        <w:rPr>
          <w:rFonts w:ascii="Times New Roman" w:eastAsia="Times New Roman" w:hAnsi="Times New Roman" w:cs="Times New Roman"/>
          <w:color w:val="000000"/>
          <w:sz w:val="28"/>
          <w:szCs w:val="28"/>
        </w:rPr>
        <w:t>ố</w:t>
      </w:r>
      <w:r w:rsidRPr="00992526">
        <w:rPr>
          <w:rFonts w:ascii="Times New Roman" w:eastAsia="Times New Roman" w:hAnsi="Times New Roman" w:cs="Times New Roman"/>
          <w:color w:val="000000"/>
          <w:sz w:val="28"/>
          <w:szCs w:val="28"/>
          <w:lang w:val="vi-VN"/>
        </w:rPr>
        <w:t> nợ vay (bao gồm cả nợ gốc và lãi vay) còn phải trả cho Ngân hàng Nhà nước của các thành viên quyết toán lập Giấy nhận nợ ngân hàng thiếu vốn quyết toán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(ii) Sau khi tính toán, xác định số tiền mà từng thành viên quyết toán có nghĩa vụ phải chia sẻ rủi ro, Tổ chức chủ trì BTĐT gửi Ngân hàng Nhà nước (Sở Giao dịch) để thực hiện trích (ghi Nợ) tài khoản thanh toán của thành viên quyết toán tại Ngân hàng Nhà nước (Sở Giao dịch) và thu hồi đủ số nợ vay (bao gồm cả gốc và lãi vay) của các thành viên quyết toán lập Giấy nhận nợ ngân hàng thiếu vốn quyết toán BTĐT; đồng thời, thông báo cho các thành viên quyết toán biết;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(iii) Trường hợp có ít nhất một thành viên quyết toán không đủ tiền (số dư Có) trên tài khoản thanh toán để thực hiện nghĩa vụ chia sẻ rủi ro, Ngân hàng Nhà nước (Sở Giao dịch) thông báo cho Tổ chức chủ trì BTĐT biết để xem xét tạm dừng việc sử dụng các dịch vụ thanh toán qua Hệ thống BTĐT của thành viên quyết toán đó. Đồng thời, Ngân hàng Nhà nước (Sở Giao dịch) theo dõi số dư trên tài khoản thanh toán mở tại Ngân hàng Nhà nước (Sở Giao dịch) của các thành viên quyết toán đó để tiếp tục trích (ghi Nợ) cho đến khi thu đủ số tiền phân bổ theo nghĩa vụ chia sẻ;</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(iv) Đến cuối ngày làm việc của ngày Tổ chức chủ trì BTĐT xác định và thông báo cho các thành viên quyết toán về nghĩa vụ phải chia sẻ rủi ro, thành viên quyết toán nào không đủ tiền (số dư Có) trên tài khoản thanh toán để thực hiện xong nghĩa vụ chia sẻ rủi ro thì Ngân hàng Nhà nước (Sở Giao dịch) tiến hành xử lý tài sản ký quỹ thiết lập Hạn mức BTĐT của thành viên đó để thu hồi số tiền còn thiếu bằng cách trích (ghi Nợ) tiền ký quỹ để thiết lập Hạn mức BTĐT (nếu có) của thành viên quyết toán đó hoặc yêu cầu tổ chức lưu ký giấy tờ có giá thực hiện chuyển quyền sở hữu giấy tờ có giá từ thành viên quyết toán đó sang Ngân hàng Nhà nước. Đồng thời, Ngân hàng Nhà nước (Sở Giao dịch) thông báo cho Tổ chức chủ trì BTĐT và thành viên quyết toán biết để tính toán và điều chỉnh giảm Hạn mức BTĐT của thành viên quyết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d) Hoàn trả phần các thành viên quyết toán đã chia sẻ rủi ro:</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Trong vòng 05 ngày làm việc kể từ ngày Tổ chức chủ trì BTĐT thông báo với các thành viên quyết toán về nghĩa vụ chia sẻ rủi r</w:t>
      </w:r>
      <w:r w:rsidRPr="00992526">
        <w:rPr>
          <w:rFonts w:ascii="Times New Roman" w:eastAsia="Times New Roman" w:hAnsi="Times New Roman" w:cs="Times New Roman"/>
          <w:color w:val="000000"/>
          <w:sz w:val="28"/>
          <w:szCs w:val="28"/>
        </w:rPr>
        <w:t>o</w:t>
      </w:r>
      <w:r w:rsidRPr="00992526">
        <w:rPr>
          <w:rFonts w:ascii="Times New Roman" w:eastAsia="Times New Roman" w:hAnsi="Times New Roman" w:cs="Times New Roman"/>
          <w:color w:val="000000"/>
          <w:sz w:val="28"/>
          <w:szCs w:val="28"/>
          <w:lang w:val="vi-VN"/>
        </w:rPr>
        <w:t>, thành viên quyết toán lập Giấy nhận nợ ngân hàng thiếu vốn quyết toán BTĐT không đủ khả năng trả nợ vay (cả gốc và lãi) có nghĩa vụ thực hiện mọi biện pháp để hoàn trả đầy đủ số tiền đã vay (bao gồm cả gốc và lãi) cho Ngân hàng Nhà nước (Sở Giao dịch). Sau khoảng thời gian trên, nếu không nhận đủ số dư nợ cho vay để quyết toán BTĐT (bao gồm cả gốc và lãi vay) th</w:t>
      </w:r>
      <w:r w:rsidRPr="00992526">
        <w:rPr>
          <w:rFonts w:ascii="Times New Roman" w:eastAsia="Times New Roman" w:hAnsi="Times New Roman" w:cs="Times New Roman"/>
          <w:color w:val="000000"/>
          <w:sz w:val="28"/>
          <w:szCs w:val="28"/>
        </w:rPr>
        <w:t>ì</w:t>
      </w:r>
      <w:r w:rsidRPr="00992526">
        <w:rPr>
          <w:rFonts w:ascii="Times New Roman" w:eastAsia="Times New Roman" w:hAnsi="Times New Roman" w:cs="Times New Roman"/>
          <w:color w:val="000000"/>
          <w:sz w:val="28"/>
          <w:szCs w:val="28"/>
          <w:lang w:val="vi-VN"/>
        </w:rPr>
        <w:t> Ngân hàng Nhà nước (Sở Giao dịch) sẽ chủ động thực hiện trích (ghi Nợ) tài khoản thanh toán của thành viên quyết toán đó mở tại Ngân hàng Nhà nước (Sở Giao dịch) để thu hồi số tiền còn thiếu và thông báo cho Tổ chức chủ trì BTĐT biết về số tiền đã thu hồi được;</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(ii) Tổ chức chủ trì BTĐT căn cứ số tiền đã thu hồi được theo thông báo của Ngân hàng Nhà nước (Sở Giao dịch) và tỷ lệ phần trăm (%) giữa số tiền phải chia sẻ của mỗi thành viên quyết toán còn lại với tổng số tiền phải trả (bao gồm cả gốc và lãi) tính toán phần hoàn trả cho từng thành viên quyết toán đã thực hiện nghĩa vụ chia sẻ rủi ro và gửi Ngân hàng Nhà nước (Sở Giao dịch) đ</w:t>
      </w:r>
      <w:r w:rsidRPr="00992526">
        <w:rPr>
          <w:rFonts w:ascii="Times New Roman" w:eastAsia="Times New Roman" w:hAnsi="Times New Roman" w:cs="Times New Roman"/>
          <w:color w:val="000000"/>
          <w:sz w:val="28"/>
          <w:szCs w:val="28"/>
        </w:rPr>
        <w:t>ề</w:t>
      </w:r>
      <w:r w:rsidRPr="00992526">
        <w:rPr>
          <w:rFonts w:ascii="Times New Roman" w:eastAsia="Times New Roman" w:hAnsi="Times New Roman" w:cs="Times New Roman"/>
          <w:color w:val="000000"/>
          <w:sz w:val="28"/>
          <w:szCs w:val="28"/>
          <w:lang w:val="vi-VN"/>
        </w:rPr>
        <w:t> hoàn trả (ghi Có) vào tài khoản thanh toán cho thành viên quyết toán; đồng thời, thông báo cho các thành viên quyết toán biết;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(iii) Trường hợp thành viên quyết toán lập Giấy nhận nợ ngân hàng thiếu vốn quyết toán BTĐT bị phá sản, Ngân hàng Nhà nước được nhận các khoản nợ theo quy định pháp luật về phá sản doanh nghiệp và chuyển trả các thành viên quyết toán đã chia sẻ theo tỷ lệ phân bổ trong phạm vi khoản nợ thu hồi được.”.</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17" w:name="khoan_5_1"/>
      <w:r w:rsidRPr="00992526">
        <w:rPr>
          <w:rFonts w:ascii="Times New Roman" w:eastAsia="Times New Roman" w:hAnsi="Times New Roman" w:cs="Times New Roman"/>
          <w:color w:val="000000"/>
          <w:sz w:val="28"/>
          <w:szCs w:val="28"/>
          <w:lang w:val="vi-VN"/>
        </w:rPr>
        <w:t>5. Bổ sung khoản </w:t>
      </w:r>
      <w:bookmarkEnd w:id="17"/>
      <w:r w:rsidRPr="00992526">
        <w:rPr>
          <w:rFonts w:ascii="Times New Roman" w:eastAsia="Times New Roman" w:hAnsi="Times New Roman" w:cs="Times New Roman"/>
          <w:color w:val="000000"/>
          <w:sz w:val="28"/>
          <w:szCs w:val="28"/>
        </w:rPr>
        <w:t>1</w:t>
      </w:r>
      <w:r w:rsidRPr="00992526">
        <w:rPr>
          <w:rFonts w:ascii="Times New Roman" w:eastAsia="Times New Roman" w:hAnsi="Times New Roman" w:cs="Times New Roman"/>
          <w:color w:val="000000"/>
          <w:sz w:val="28"/>
          <w:szCs w:val="28"/>
          <w:lang w:val="vi-VN"/>
        </w:rPr>
        <w:t>a và khoản 4 vào </w:t>
      </w:r>
      <w:bookmarkStart w:id="18" w:name="dc_3"/>
      <w:r w:rsidRPr="00992526">
        <w:rPr>
          <w:rFonts w:ascii="Times New Roman" w:eastAsia="Times New Roman" w:hAnsi="Times New Roman" w:cs="Times New Roman"/>
          <w:color w:val="000000"/>
          <w:sz w:val="28"/>
          <w:szCs w:val="28"/>
          <w:lang w:val="vi-VN"/>
        </w:rPr>
        <w:t>Điều 11</w:t>
      </w:r>
      <w:bookmarkEnd w:id="18"/>
      <w:r w:rsidRPr="00992526">
        <w:rPr>
          <w:rFonts w:ascii="Times New Roman" w:eastAsia="Times New Roman" w:hAnsi="Times New Roman" w:cs="Times New Roman"/>
          <w:color w:val="000000"/>
          <w:sz w:val="28"/>
          <w:szCs w:val="28"/>
          <w:lang w:val="vi-VN"/>
        </w:rPr>
        <w:t> </w:t>
      </w:r>
      <w:bookmarkStart w:id="19" w:name="khoan_5_1_name"/>
      <w:r w:rsidRPr="00992526">
        <w:rPr>
          <w:rFonts w:ascii="Times New Roman" w:eastAsia="Times New Roman" w:hAnsi="Times New Roman" w:cs="Times New Roman"/>
          <w:color w:val="000000"/>
          <w:sz w:val="28"/>
          <w:szCs w:val="28"/>
          <w:lang w:val="vi-VN"/>
        </w:rPr>
        <w:t>như sau:</w:t>
      </w:r>
      <w:bookmarkEnd w:id="19"/>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w:t>
      </w:r>
      <w:r w:rsidRPr="00992526">
        <w:rPr>
          <w:rFonts w:ascii="Times New Roman" w:eastAsia="Times New Roman" w:hAnsi="Times New Roman" w:cs="Times New Roman"/>
          <w:color w:val="000000"/>
          <w:sz w:val="28"/>
          <w:szCs w:val="28"/>
        </w:rPr>
        <w:t>1</w:t>
      </w:r>
      <w:r w:rsidRPr="00992526">
        <w:rPr>
          <w:rFonts w:ascii="Times New Roman" w:eastAsia="Times New Roman" w:hAnsi="Times New Roman" w:cs="Times New Roman"/>
          <w:color w:val="000000"/>
          <w:sz w:val="28"/>
          <w:szCs w:val="28"/>
          <w:lang w:val="vi-VN"/>
        </w:rPr>
        <w:t>a. Đối với đối tác cung ứng dịch vụ:</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Tổ chức cung ứng dịch vụ cổng thanh toán điện tử phải thỏa thuận cụ thể bằng văn bản với ngân hàng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tác về các quyền và nghĩa vụ của các bên trong quá trình cung cấp dịch vụ, trong đó phân định rõ trách nhiệm của từng bên trong việc lựa chọn, ký kết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đồng hợp tác với các đơn vị chấp nhận thanh toán và trách nhiệm giám sát, kiểm tra đối với các đơn vị chấp nhận thanh toán trong quá trình thực hiện hợp đồng;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Trường hợp tổ chức cung ứng dịch vụ cổng thanh toán điện tử ký kết hợp đồng hoặc thỏa thuận trực tiếp với đơn vị chấp nhận thanh toán (thỏa thuận không có ngân hàng hợp tác tham gia), tổ chức cung ứng dịch vụ cổng thanh toán điện tử phải:</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Yêu cầu đơn vị chấp nhận thanh toán mở tài khoản thanh toán tại ngân hàng để nhận tiền thanh toán từ việc cung cấp hàng hóa, dịch vụ;</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Xây dựng, thực hiện quy định nội bộ về quy trình, thủ tục nhận biết, xác minh đơn vị chấp nhận thanh toán; thường xuyên cập nhật thông tin về đơn vị chấp nhận thanh toán; xây dựng các tiêu chí lựa chọn, thủ tục phát triển đơn vị chấp nhận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(iii) Đánh giá, phân loại các đơn vị chấp nhận thanh toán theo mức độ rủi ro; thường xuyên theo dõi, giám sát và có biện pháp kiểm tra, quản lý chặt chẽ hoạt động của đơn vị chấp nhận thanh toán trong quá trình thực hiện hợp đồng đã ký kết;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(iv) Hướng dẫn đơn vị chấp nhận thanh toán các biện pháp, quy trình kỹ thuật nghiệp vụ và bảo mật </w:t>
      </w:r>
      <w:r w:rsidRPr="00992526">
        <w:rPr>
          <w:rFonts w:ascii="Times New Roman" w:eastAsia="Times New Roman" w:hAnsi="Times New Roman" w:cs="Times New Roman"/>
          <w:color w:val="000000"/>
          <w:sz w:val="28"/>
          <w:szCs w:val="28"/>
        </w:rPr>
        <w:t>tr</w:t>
      </w:r>
      <w:r w:rsidRPr="00992526">
        <w:rPr>
          <w:rFonts w:ascii="Times New Roman" w:eastAsia="Times New Roman" w:hAnsi="Times New Roman" w:cs="Times New Roman"/>
          <w:color w:val="000000"/>
          <w:sz w:val="28"/>
          <w:szCs w:val="28"/>
          <w:lang w:val="vi-VN"/>
        </w:rPr>
        <w:t>ong thanh toán thông qua dịch vụ trung gian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 Nội dung hợp đồng giữa tổ chức cung ứng dịch vụ cổng thanh toán điện tử và đơn vị chấp nhận thanh toán trong trường hợp quy định tại điểm b khoản này phải quy định cụ thể các nội dung sau:</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Quyền và trách nhiệm của các bên;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Quy định rõ việc đơn vị chấp nhận thanh toán phải chịu trách nhiệm về tính hợp pháp của các hàng hóa, dịch vụ cung ứng và cam kết không thực hiện các giao dịch bị cấm theo quy định của pháp luật;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(iii) Yêu cầu đơn vị chấp nhận thanh toán cam kết không được thu thêm các loại phí đối với khách hàng khi thanh toán thông qua dịch vụ trung gian thanh toán dưới bất kỳ hình thức nào.”.</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“4. Đối với Tổ chức chủ trì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Tổ chức chủ trì BTĐT xây dựng và ban hành quy chế nội bộ về tổ chức và vận hành Hệ thống BTĐT phù hợp quy định tại Thông tư này và pháp luật hiện hành về hoạt động thanh toán, đảm bảo có tối thiểu các nội dung sau:</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Tiêu chuẩn, yêu cầu đối với thành viên tham gia Hệ thống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Tạm dừng, chấm dứt tư cách thành viên Hệ thống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(iii) Quy trình nghiệp vụ thanh toán và cơ ch</w:t>
      </w:r>
      <w:r w:rsidRPr="00992526">
        <w:rPr>
          <w:rFonts w:ascii="Times New Roman" w:eastAsia="Times New Roman" w:hAnsi="Times New Roman" w:cs="Times New Roman"/>
          <w:color w:val="000000"/>
          <w:sz w:val="28"/>
          <w:szCs w:val="28"/>
        </w:rPr>
        <w:t>ế</w:t>
      </w:r>
      <w:r w:rsidRPr="00992526">
        <w:rPr>
          <w:rFonts w:ascii="Times New Roman" w:eastAsia="Times New Roman" w:hAnsi="Times New Roman" w:cs="Times New Roman"/>
          <w:color w:val="000000"/>
          <w:sz w:val="28"/>
          <w:szCs w:val="28"/>
          <w:lang w:val="vi-VN"/>
        </w:rPr>
        <w:t> quản lý rủi ro của Hệ thống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(iv) Cơ chế thiết lập, điều chỉnh và quản lý, giám sát Hạn mức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(v) Thời gian hoạt động của Hệ thống BTĐT gồm: thời gian nhận lệnh, thời gian xử lý bù trừ, quyết toán, số phiên giao dịch bù trừ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(vi) Việc vấn tin, đối chiếu và quy trình xử lý sai sót, tra soát khiếu nại;</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(vii) Xử lý trong trường hợp Hệ thống BTĐT bị gián đoạn hoạt động do bảo trì, bả</w:t>
      </w:r>
      <w:r w:rsidRPr="00992526">
        <w:rPr>
          <w:rFonts w:ascii="Times New Roman" w:eastAsia="Times New Roman" w:hAnsi="Times New Roman" w:cs="Times New Roman"/>
          <w:color w:val="000000"/>
          <w:sz w:val="28"/>
          <w:szCs w:val="28"/>
        </w:rPr>
        <w:t>o</w:t>
      </w:r>
      <w:r w:rsidRPr="00992526">
        <w:rPr>
          <w:rFonts w:ascii="Times New Roman" w:eastAsia="Times New Roman" w:hAnsi="Times New Roman" w:cs="Times New Roman"/>
          <w:color w:val="000000"/>
          <w:sz w:val="28"/>
          <w:szCs w:val="28"/>
          <w:lang w:val="vi-VN"/>
        </w:rPr>
        <w:t> dưỡng hoặc sự cố kỹ thuật, các trường hợp khẩn cấp;</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(vi</w:t>
      </w:r>
      <w:r w:rsidRPr="00992526">
        <w:rPr>
          <w:rFonts w:ascii="Times New Roman" w:eastAsia="Times New Roman" w:hAnsi="Times New Roman" w:cs="Times New Roman"/>
          <w:color w:val="000000"/>
          <w:sz w:val="28"/>
          <w:szCs w:val="28"/>
        </w:rPr>
        <w:t>i</w:t>
      </w:r>
      <w:r w:rsidRPr="00992526">
        <w:rPr>
          <w:rFonts w:ascii="Times New Roman" w:eastAsia="Times New Roman" w:hAnsi="Times New Roman" w:cs="Times New Roman"/>
          <w:color w:val="000000"/>
          <w:sz w:val="28"/>
          <w:szCs w:val="28"/>
          <w:lang w:val="vi-VN"/>
        </w:rPr>
        <w:t>i) Quyền, nghĩa vụ của các thành viên tham gia Hệ thống BTĐT, trong đó có nghĩa vụ chia sẻ rủi ro trong xử lý quyết toán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(ix) Chính sách phí;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Xây dựng hệ thống tiếp nhận và xử lý bù trừ các giao dịch thanh toán của các thành viên, đảm bảo Hệ thống BTĐT vận hành an toàn, thông suốt;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c) Theo dõi, quản lý và cập nhật kịp thời Hạn mức BTĐT của các thành viên quyết toán; áp dụng các biện pháp cảnh báo hiệu quả để thành viên quyết toán kịp thời điều chỉnh tăng Hạn mức BTĐT, đảm bảo tuân thủ quy định tại điểm c khoản 4 Điều 9a Thông tư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d) Lập và gửi kết quả BTĐT đến Hệ thống TTĐTLNH để thực hiện quyết toán BTĐT kịp thời, đầy đủ, chính xác cho các thành viên quyết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đ) Nhận và thông báo kết quả quyết toán BTĐT từ Hệ thống TTĐTLNH tới các thành viên quyết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e) Tính toán, xác định nghĩa vụ chia sẻ rủi ro của từng thành viên quyết toán và gửi Ngân hàng Nhà nước (Sở Giao dịch) để làm căn cứ thu hồi nợ đối với khoản vay để quyết toán BTĐT theo quy định tại điểm c khoản 6 Điều 9a Thông tư này.”.</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20" w:name="khoan_6_1"/>
      <w:r w:rsidRPr="00992526">
        <w:rPr>
          <w:rFonts w:ascii="Times New Roman" w:eastAsia="Times New Roman" w:hAnsi="Times New Roman" w:cs="Times New Roman"/>
          <w:color w:val="000000"/>
          <w:sz w:val="28"/>
          <w:szCs w:val="28"/>
        </w:rPr>
        <w:t>6</w:t>
      </w:r>
      <w:bookmarkEnd w:id="20"/>
      <w:r w:rsidRPr="00992526">
        <w:rPr>
          <w:rFonts w:ascii="Times New Roman" w:eastAsia="Times New Roman" w:hAnsi="Times New Roman" w:cs="Times New Roman"/>
          <w:color w:val="000000"/>
          <w:sz w:val="28"/>
          <w:szCs w:val="28"/>
          <w:lang w:val="vi-VN"/>
        </w:rPr>
        <w:t>. Sửa đổi </w:t>
      </w:r>
      <w:bookmarkStart w:id="21" w:name="dc_4"/>
      <w:r w:rsidRPr="00992526">
        <w:rPr>
          <w:rFonts w:ascii="Times New Roman" w:eastAsia="Times New Roman" w:hAnsi="Times New Roman" w:cs="Times New Roman"/>
          <w:color w:val="000000"/>
          <w:sz w:val="28"/>
          <w:szCs w:val="28"/>
          <w:lang w:val="vi-VN"/>
        </w:rPr>
        <w:t>khoản 2 và khoản 3 vào Điều 13</w:t>
      </w:r>
      <w:bookmarkEnd w:id="21"/>
      <w:r w:rsidRPr="00992526">
        <w:rPr>
          <w:rFonts w:ascii="Times New Roman" w:eastAsia="Times New Roman" w:hAnsi="Times New Roman" w:cs="Times New Roman"/>
          <w:color w:val="000000"/>
          <w:sz w:val="28"/>
          <w:szCs w:val="28"/>
          <w:lang w:val="vi-VN"/>
        </w:rPr>
        <w:t> </w:t>
      </w:r>
      <w:bookmarkStart w:id="22" w:name="khoan_6_1_name"/>
      <w:r w:rsidRPr="00992526">
        <w:rPr>
          <w:rFonts w:ascii="Times New Roman" w:eastAsia="Times New Roman" w:hAnsi="Times New Roman" w:cs="Times New Roman"/>
          <w:color w:val="000000"/>
          <w:sz w:val="28"/>
          <w:szCs w:val="28"/>
          <w:lang w:val="vi-VN"/>
        </w:rPr>
        <w:t>như sau:</w:t>
      </w:r>
      <w:bookmarkEnd w:id="22"/>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“2. Đối với ngân hàng: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Đối với ngân hàng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tác:</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Đáp ứng đầy đủ, kịp thời các nghĩa vụ phát sinh đối với các giao dịch theo thỏa thuận giữa tổ chức cung ứng dịch vụ trung gian thanh toán với ngân hàng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tác và phù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với các quy định pháp luật;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Thỏa thuận cụ thể bằng văn bản về các quyền và nghĩa vụ của các bên trong quá trình cung cấp dịch vụ, trong đó phân định rõ trách nhiệm của từng bên trong việc lựa chọn, ký kết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đồng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tác với các đ</w:t>
      </w:r>
      <w:r w:rsidRPr="00992526">
        <w:rPr>
          <w:rFonts w:ascii="Times New Roman" w:eastAsia="Times New Roman" w:hAnsi="Times New Roman" w:cs="Times New Roman"/>
          <w:color w:val="000000"/>
          <w:sz w:val="28"/>
          <w:szCs w:val="28"/>
        </w:rPr>
        <w:t>ơn</w:t>
      </w:r>
      <w:r w:rsidRPr="00992526">
        <w:rPr>
          <w:rFonts w:ascii="Times New Roman" w:eastAsia="Times New Roman" w:hAnsi="Times New Roman" w:cs="Times New Roman"/>
          <w:color w:val="000000"/>
          <w:sz w:val="28"/>
          <w:szCs w:val="28"/>
          <w:lang w:val="vi-VN"/>
        </w:rPr>
        <w:t> vị chấp nhận thanh toán và trách nhiệm theo dõi các giao dịch thanh toán phát sinh tại đ</w:t>
      </w:r>
      <w:r w:rsidRPr="00992526">
        <w:rPr>
          <w:rFonts w:ascii="Times New Roman" w:eastAsia="Times New Roman" w:hAnsi="Times New Roman" w:cs="Times New Roman"/>
          <w:color w:val="000000"/>
          <w:sz w:val="28"/>
          <w:szCs w:val="28"/>
        </w:rPr>
        <w:t>ơn</w:t>
      </w:r>
      <w:r w:rsidRPr="00992526">
        <w:rPr>
          <w:rFonts w:ascii="Times New Roman" w:eastAsia="Times New Roman" w:hAnsi="Times New Roman" w:cs="Times New Roman"/>
          <w:color w:val="000000"/>
          <w:sz w:val="28"/>
          <w:szCs w:val="28"/>
          <w:lang w:val="vi-VN"/>
        </w:rPr>
        <w:t> vị chấp nhận thanh toán, việc thực hiện các thỏa thuận đã ký kết của đơn vị chấp nhận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(iii) Phối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với ngân hàng hợp tác và các đối tác thực hiện kiểm tra, đối soát dữ liệu giao dịch hàng ngày phát sinh trên tài khoản của tổ chức cung ứng dịch vụ trung gian thanh toán mở tại ngân hàng hợp tác theo thỏa thuận giữa các bên;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Đối với ngân hàng liên kết: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Tổ chức cung ứng dịch vụ Ví điện tử có trách nhiệm phối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với tổ chức cung ứng dịch vụ chuyển mạch và bù trừ điện tử và ngân hàng liên kết để kiểm tra, xác thực, cập nhật đầy đủ và chính xác thông tin khách hàng đ</w:t>
      </w:r>
      <w:r w:rsidRPr="00992526">
        <w:rPr>
          <w:rFonts w:ascii="Times New Roman" w:eastAsia="Times New Roman" w:hAnsi="Times New Roman" w:cs="Times New Roman"/>
          <w:color w:val="000000"/>
          <w:sz w:val="28"/>
          <w:szCs w:val="28"/>
        </w:rPr>
        <w:t>ă</w:t>
      </w:r>
      <w:r w:rsidRPr="00992526">
        <w:rPr>
          <w:rFonts w:ascii="Times New Roman" w:eastAsia="Times New Roman" w:hAnsi="Times New Roman" w:cs="Times New Roman"/>
          <w:color w:val="000000"/>
          <w:sz w:val="28"/>
          <w:szCs w:val="28"/>
          <w:lang w:val="vi-VN"/>
        </w:rPr>
        <w:t>ng ký mở Ví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 Trường hợp tổ chức cung ứng dịch vụ ký kết hợp đồng hoặc thỏa thuận trực tiếp với đơn vị chấp nhận thanh toán (thỏa thuận không có ngân hàng hợp tác tham gia), tổ chức cung ứng dịch vụ phải:</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a) Xây dựng, thực hiện quy định nội bộ về quy trình, thủ tục nhận biết, xác minh đơn vị chấp nhận thanh toán; thường xuyên cập nhật thông tin về đơn vị chấp nhận thanh toán; xây dựng các tiêu chí lựa chọn, thủ tục phát triển đơn vị chấp nhận thanh toán; đánh giá, phân loại các đơn vị chấp nhận thanh toán theo mức độ rủi ro; thường xuyên theo dõi, giám sát và có biện pháp kiểm tra, quản lý chặt chẽ hoạt động của đơn vị chấp nhận thanh toán trong quá trình thực hiện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đồng đã ký kết; hướng dẫn đơn vị chấp nhận thanh toán các biện pháp, quy tr</w:t>
      </w:r>
      <w:r w:rsidRPr="00992526">
        <w:rPr>
          <w:rFonts w:ascii="Times New Roman" w:eastAsia="Times New Roman" w:hAnsi="Times New Roman" w:cs="Times New Roman"/>
          <w:color w:val="000000"/>
          <w:sz w:val="28"/>
          <w:szCs w:val="28"/>
        </w:rPr>
        <w:t>ì</w:t>
      </w:r>
      <w:r w:rsidRPr="00992526">
        <w:rPr>
          <w:rFonts w:ascii="Times New Roman" w:eastAsia="Times New Roman" w:hAnsi="Times New Roman" w:cs="Times New Roman"/>
          <w:color w:val="000000"/>
          <w:sz w:val="28"/>
          <w:szCs w:val="28"/>
          <w:lang w:val="vi-VN"/>
        </w:rPr>
        <w:t>nh kỹ thuật nghiệp vụ và bảo mật trong thanh toán thông qua dịch vụ trung gian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Trong nội dung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đồng giữa tổ chức cung ứng dịch vụ và đơn vị chấp nhận thanh toán phải quy định cụ thể các nội dung sau:</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Quyền và trách nhiệm của các bên;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Quy định rõ việc đơn vị chấp nhận thanh toán phải chịu trách nhiệm về tính hợp pháp của các hàng hóa, dịch vụ cung ứng và cam kết không thực hiện các giao dịch bị cấm theo quy định của pháp luật;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(iii) Yêu cầu đơn vị chấp nhận thanh toán cam kết không được thu thêm các loại phí đối với khách hàng khi thanh toán thông qua dịch vụ trung gian thanh toán dưới bất kỳ hình thức nào.”.</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23" w:name="khoan_7_1"/>
      <w:r w:rsidRPr="00992526">
        <w:rPr>
          <w:rFonts w:ascii="Times New Roman" w:eastAsia="Times New Roman" w:hAnsi="Times New Roman" w:cs="Times New Roman"/>
          <w:color w:val="000000"/>
          <w:sz w:val="28"/>
          <w:szCs w:val="28"/>
          <w:lang w:val="vi-VN"/>
        </w:rPr>
        <w:t>7.</w:t>
      </w:r>
      <w:bookmarkEnd w:id="23"/>
      <w:r w:rsidRPr="00992526">
        <w:rPr>
          <w:rFonts w:ascii="Times New Roman" w:eastAsia="Times New Roman" w:hAnsi="Times New Roman" w:cs="Times New Roman"/>
          <w:color w:val="000000"/>
          <w:sz w:val="28"/>
          <w:szCs w:val="28"/>
          <w:lang w:val="vi-VN"/>
        </w:rPr>
        <w:t> </w:t>
      </w:r>
      <w:bookmarkStart w:id="24" w:name="dc_5"/>
      <w:r w:rsidRPr="00992526">
        <w:rPr>
          <w:rFonts w:ascii="Times New Roman" w:eastAsia="Times New Roman" w:hAnsi="Times New Roman" w:cs="Times New Roman"/>
          <w:color w:val="000000"/>
          <w:sz w:val="28"/>
          <w:szCs w:val="28"/>
          <w:lang w:val="vi-VN"/>
        </w:rPr>
        <w:t>Điều 14</w:t>
      </w:r>
      <w:bookmarkEnd w:id="24"/>
      <w:r w:rsidRPr="00992526">
        <w:rPr>
          <w:rFonts w:ascii="Times New Roman" w:eastAsia="Times New Roman" w:hAnsi="Times New Roman" w:cs="Times New Roman"/>
          <w:color w:val="000000"/>
          <w:sz w:val="28"/>
          <w:szCs w:val="28"/>
          <w:lang w:val="vi-VN"/>
        </w:rPr>
        <w:t> </w:t>
      </w:r>
      <w:bookmarkStart w:id="25" w:name="khoan_7_1_name"/>
      <w:r w:rsidRPr="00992526">
        <w:rPr>
          <w:rFonts w:ascii="Times New Roman" w:eastAsia="Times New Roman" w:hAnsi="Times New Roman" w:cs="Times New Roman"/>
          <w:color w:val="000000"/>
          <w:sz w:val="28"/>
          <w:szCs w:val="28"/>
          <w:lang w:val="vi-VN"/>
        </w:rPr>
        <w:t>được sửa đổi, bổ sung như sau:</w:t>
      </w:r>
      <w:bookmarkEnd w:id="25"/>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“Điều 14. Quyền của ngân hàng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 Quyền của ngân hàng: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Lựa chọn tổ chức không phải là ngân hàng để hợp tác, thử nghiệm kỹ thuật một hoặc một số dịch vụ trung gian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Ký kết hợp đồng sử dụng dịch vụ cung ứng hạ tầng thanh toán điện tử và/hoặc hợp tác triển khai cung cấp dịch vụ hỗ trợ dịch vụ thanh toán với các tổ chức cung ứng dịch vụ trung gian thanh toán đã được Ngân hàng Nhà nước cấp Giấy phép;</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 Thực hiện các quyền theo hợp đồng và các thỏa thuận với tổ chức cung ứng dịch vụ trung gian thanh toán và các bên liên quan.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2. Quyền của ngân hàng hợp tác:</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Yêu cầu các tổ chức cung ứng dịch vụ trung gian thanh toán cung cấp các thông tin cần thiết liên quan đến các giao dịch thanh toán thông qua dịch vụ trung gian thanh toán phù hợp với quy định của pháp luật;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b) Từ chối giao dịch nếu tổ chức cung ứng dịch vụ Ví điện tử không sử dụng tài khoản đảm bảo thanh toán theo quy định tại Điều 8 Thông tư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 Trường hợp ngân hàng hợp tác đồng thời là ngân hàng liên kết, ngân hàng hợp tác có các quyền quy định tại khoản 3 Điều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 Ngân hàng liên kết có quyền yêu cầu tổ chức cung ứng dịch vụ Ví điện tử cung cấp các thông tin của khách hàng để phục vụ việc liên kết Ví điện tử với tài khoản thanh toán và/hoặc thẻ ghi nợ của khách hàng mở tại ngân hàng liên kết.”.</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26" w:name="khoan_8_1"/>
      <w:r w:rsidRPr="00992526">
        <w:rPr>
          <w:rFonts w:ascii="Times New Roman" w:eastAsia="Times New Roman" w:hAnsi="Times New Roman" w:cs="Times New Roman"/>
          <w:color w:val="000000"/>
          <w:sz w:val="28"/>
          <w:szCs w:val="28"/>
          <w:lang w:val="vi-VN"/>
        </w:rPr>
        <w:t>8.</w:t>
      </w:r>
      <w:bookmarkEnd w:id="26"/>
      <w:r w:rsidRPr="00992526">
        <w:rPr>
          <w:rFonts w:ascii="Times New Roman" w:eastAsia="Times New Roman" w:hAnsi="Times New Roman" w:cs="Times New Roman"/>
          <w:color w:val="000000"/>
          <w:sz w:val="28"/>
          <w:szCs w:val="28"/>
          <w:lang w:val="vi-VN"/>
        </w:rPr>
        <w:t> </w:t>
      </w:r>
      <w:bookmarkStart w:id="27" w:name="dc_6"/>
      <w:r w:rsidRPr="00992526">
        <w:rPr>
          <w:rFonts w:ascii="Times New Roman" w:eastAsia="Times New Roman" w:hAnsi="Times New Roman" w:cs="Times New Roman"/>
          <w:color w:val="000000"/>
          <w:sz w:val="28"/>
          <w:szCs w:val="28"/>
          <w:lang w:val="vi-VN"/>
        </w:rPr>
        <w:t>Điều 15</w:t>
      </w:r>
      <w:bookmarkEnd w:id="27"/>
      <w:r w:rsidRPr="00992526">
        <w:rPr>
          <w:rFonts w:ascii="Times New Roman" w:eastAsia="Times New Roman" w:hAnsi="Times New Roman" w:cs="Times New Roman"/>
          <w:color w:val="000000"/>
          <w:sz w:val="28"/>
          <w:szCs w:val="28"/>
          <w:lang w:val="vi-VN"/>
        </w:rPr>
        <w:t> </w:t>
      </w:r>
      <w:bookmarkStart w:id="28" w:name="khoan_8_1_name"/>
      <w:r w:rsidRPr="00992526">
        <w:rPr>
          <w:rFonts w:ascii="Times New Roman" w:eastAsia="Times New Roman" w:hAnsi="Times New Roman" w:cs="Times New Roman"/>
          <w:color w:val="000000"/>
          <w:sz w:val="28"/>
          <w:szCs w:val="28"/>
          <w:lang w:val="vi-VN"/>
        </w:rPr>
        <w:t>được sửa đổi, bổ sung như sau:</w:t>
      </w:r>
      <w:bookmarkEnd w:id="28"/>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“Điều 15. Trách nhiệm của ngân hàng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 Trách nhiệm của ngân hàng: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Chỉ hợp tác cung ứng dịch vụ trung gian thanh toán với các tổ chức không phải là ngân hàng được Ngân hàng Nhà nước cấp Giấy phép;</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Các nghĩa vụ theo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đồng với tổ chức cung ứng dịch vụ trung gian thanh toán, đơn vị chấp nhận thanh toán, khách hàng và các bên liên quan.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2. Trách nhiệm của ngân hàng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tác:</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Phối hợp với tổ chức cung ứng dịch vụ trung gian thanh toán và các đối tác thực hiện kiểm tra, đối soát dữ liệu giao dịch hàng ngày phát sinh trên tài khoản của tổ chức cung ứng dịch vụ trung gian thanh toán mở tại ngân hàng hợp tác theo thỏa thuận giữa các bên;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Thực hiện việc thanh toán các giao dịch thanh toán cho các bên liên quan theo quy định của Ngân hàng Nhà nước và hợp đồng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tác cung cấp dịch vụ cho tổ chức cung ứng dịch vụ trung gian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 Mở tài khoản đảm bảo thanh toán cho tổ chức cung ứng dịch vụ Ví điện tử và đảm bảo tài khoản này không được sử dụng chung với tài khoản đảm bảo thanh toán cho việc cung ứng dịch vụ hỗ trợ thu hộ, chi hộ (nếu có), tách bạch với các tài khoản thanh toán thông thường khác của tổ chức cung ứng dịch vụ Ví điện tử; quản lý các biện pháp đảm bảo khả năng thanh toán của tổ chức cung ứng dịch vụ hỗ trợ thu hộ, chi hộ, mục đích sử dụng tài khoản đảm bảo thanh toán cho dịch vụ Ví điện tử theo đúng hợp đồng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tác đã ký với tổ chức cung ứng dịch vụ Ví điện tử và quy định tại Thông tư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d) Phối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với tổ chức cung ứng dịch vụ trung gian thanh toán xây dựng quy trình và thủ tục giải quyết khiếu nại của khách hàng liên quan tới các giao dịch thanh toán thông qua dịch vụ trung gian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 Trường hợp ngân hàng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tác ký kết hợp đồng hoặc thỏa thuận trực tiếp với đơn vị chấp nhận thanh toán (thỏa thuận có tổ chức cung ứng dịch vụ trung gian thanh toán tham gia), ngân hàng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tác phải:</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Xây dựng, thực hiện quy định nội bộ về quy trình, thủ tục nhận biết, xác minh đơn vị chấp nhận thanh toán; thường xuyên cập nhật thông tin về đơn vị chấp nhận thanh toán; xây dựng các tiêu chí lựa chọn, thủ tục phát triển đơn vị chấp nhận thanh toán; đánh giá, phân loại các đơn vị chấp nhận thanh toán theo mức độ rủi ro; thường xuyên theo dõi, giám sát và có biện pháp kiểm tra, quản lý chặt chẽ hoạt động của đơn vị chấp nhận thanh toán trong quá trình thực hiện hợp đồng đã ký kết; hướng dẫn đơn vị chấp nhận thanh toán các biện pháp, quy trình kỹ thuật nghiệp vụ và bảo mật trong thanh toán thông qua dịch vụ trung gian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Trong nội dung hợp đồng giữa ngân hàng hợp tác và đơn vị chấp nhận thanh toán phải quy định cụ thể các nội dung sau:</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Quyền và trách nhiệm của các bên;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Quy định rõ việc đơn vị chấp nhận thanh toán phải chịu trách nhiệm về tính hợp pháp của các hàng hóa, dịch vụ cung ứng và cam k</w:t>
      </w:r>
      <w:r w:rsidRPr="00992526">
        <w:rPr>
          <w:rFonts w:ascii="Times New Roman" w:eastAsia="Times New Roman" w:hAnsi="Times New Roman" w:cs="Times New Roman"/>
          <w:color w:val="000000"/>
          <w:sz w:val="28"/>
          <w:szCs w:val="28"/>
        </w:rPr>
        <w:t>ế</w:t>
      </w:r>
      <w:r w:rsidRPr="00992526">
        <w:rPr>
          <w:rFonts w:ascii="Times New Roman" w:eastAsia="Times New Roman" w:hAnsi="Times New Roman" w:cs="Times New Roman"/>
          <w:color w:val="000000"/>
          <w:sz w:val="28"/>
          <w:szCs w:val="28"/>
          <w:lang w:val="vi-VN"/>
        </w:rPr>
        <w:t>t không thực hiện các giao dịch bị cấm theo quy định của pháp luật;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(iii) Yêu cầu đơn vị chấp nhận thanh toán cam kết không được thu thêm các loại phí đối với khách hàng khi thanh toán thông qua dịch vụ trung gian thanh toán dưới bất kỳ hình thức nào;</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 Trường hợp đơn vị chấp nhận thanh toán trực tiếp là tổ chức cung ứng dịch vụ trung gian thanh toán (đơn vị cung ứng hàng hóa, dịch vụ và chấp nhận thanh toán thông qua một hoặc một số dịch vụ trung gian thanh toán do chính mình cung ứng), ngân hàng hợp tác là đơn vị chịu trách nhiệm quản lý, giám sát hoạt động của đơn vị chấp nhận thanh toán theo quy định tại điểm a, điểm b, khoản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4. Trường hợp ngân hàng hợp tác đồng thời là ngân hàng liên kết, ngân hàng hợp tác có các trách nhiệm quy định tại khoản 5 Điều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xml:space="preserve">5. Ngân hàng liên kết có trách nhiệm phối hợp với tổ chức cung ứng dịch vụ chuyển mạch và bù trừ điện tử và tổ chức cung ứng dịch vụ Ví điện tử để kiểm tra, </w:t>
      </w:r>
      <w:r w:rsidRPr="00992526">
        <w:rPr>
          <w:rFonts w:ascii="Times New Roman" w:eastAsia="Times New Roman" w:hAnsi="Times New Roman" w:cs="Times New Roman"/>
          <w:color w:val="000000"/>
          <w:sz w:val="28"/>
          <w:szCs w:val="28"/>
          <w:lang w:val="vi-VN"/>
        </w:rPr>
        <w:lastRenderedPageBreak/>
        <w:t>xác thực, cập nhật đầy đủ và chính xác thông tin khách hàng đăng ký mở Ví điện tử.”.</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29" w:name="khoan_9_1"/>
      <w:r w:rsidRPr="00992526">
        <w:rPr>
          <w:rFonts w:ascii="Times New Roman" w:eastAsia="Times New Roman" w:hAnsi="Times New Roman" w:cs="Times New Roman"/>
          <w:color w:val="000000"/>
          <w:sz w:val="28"/>
          <w:szCs w:val="28"/>
          <w:lang w:val="vi-VN"/>
        </w:rPr>
        <w:t>9. Bổ sung Điều 15a vào sau</w:t>
      </w:r>
      <w:bookmarkEnd w:id="29"/>
      <w:r w:rsidRPr="00992526">
        <w:rPr>
          <w:rFonts w:ascii="Times New Roman" w:eastAsia="Times New Roman" w:hAnsi="Times New Roman" w:cs="Times New Roman"/>
          <w:color w:val="000000"/>
          <w:sz w:val="28"/>
          <w:szCs w:val="28"/>
          <w:lang w:val="vi-VN"/>
        </w:rPr>
        <w:t> </w:t>
      </w:r>
      <w:bookmarkStart w:id="30" w:name="dc_7"/>
      <w:r w:rsidRPr="00992526">
        <w:rPr>
          <w:rFonts w:ascii="Times New Roman" w:eastAsia="Times New Roman" w:hAnsi="Times New Roman" w:cs="Times New Roman"/>
          <w:color w:val="000000"/>
          <w:sz w:val="28"/>
          <w:szCs w:val="28"/>
          <w:lang w:val="vi-VN"/>
        </w:rPr>
        <w:t>Điều 15</w:t>
      </w:r>
      <w:bookmarkEnd w:id="30"/>
      <w:r w:rsidRPr="00992526">
        <w:rPr>
          <w:rFonts w:ascii="Times New Roman" w:eastAsia="Times New Roman" w:hAnsi="Times New Roman" w:cs="Times New Roman"/>
          <w:color w:val="000000"/>
          <w:sz w:val="28"/>
          <w:szCs w:val="28"/>
          <w:lang w:val="vi-VN"/>
        </w:rPr>
        <w:t> </w:t>
      </w:r>
      <w:bookmarkStart w:id="31" w:name="khoan_9_1_name"/>
      <w:r w:rsidRPr="00992526">
        <w:rPr>
          <w:rFonts w:ascii="Times New Roman" w:eastAsia="Times New Roman" w:hAnsi="Times New Roman" w:cs="Times New Roman"/>
          <w:color w:val="000000"/>
          <w:sz w:val="28"/>
          <w:szCs w:val="28"/>
          <w:lang w:val="vi-VN"/>
        </w:rPr>
        <w:t>như sau:</w:t>
      </w:r>
      <w:bookmarkEnd w:id="31"/>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“Điều 15a. Trách nhiệm của thành viên quyết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 Chủ động theo dõi, quản lý và bổ sung kịp thời số dư Có trên tài khoản thanh toán của tổ chức mình mở tại Ngân hàng Nhà nước (Sở Giao dịch) đảm bảo khả năng chi trả để thực hiện quyết toán BTĐT và thực hiện đầy đủ, kịp thời các nghĩa vụ phát sinh khi tham gia Hệ thống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2. Thiết lập, duy trì và quản lý Hạn mức BTĐT theo đúng quy định. Chủ động theo dõi, giám sát và kịp thời điều chỉnh tăng Hạn mức BTĐT để đảm bảo các giao dịch thanh toán của khách hàng qua Hệ thống BTĐT được thực hiện thông suốt, không bị gián đoạn.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 Tuân thủ các quy định về tổ chức, vận hành hệ thống của Tổ chức chủ trì BTĐT.”.</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32" w:name="khoan_10_1"/>
      <w:r w:rsidRPr="00992526">
        <w:rPr>
          <w:rFonts w:ascii="Times New Roman" w:eastAsia="Times New Roman" w:hAnsi="Times New Roman" w:cs="Times New Roman"/>
          <w:color w:val="000000"/>
          <w:sz w:val="28"/>
          <w:szCs w:val="28"/>
          <w:lang w:val="vi-VN"/>
        </w:rPr>
        <w:t>10.</w:t>
      </w:r>
      <w:bookmarkEnd w:id="32"/>
      <w:r w:rsidRPr="00992526">
        <w:rPr>
          <w:rFonts w:ascii="Times New Roman" w:eastAsia="Times New Roman" w:hAnsi="Times New Roman" w:cs="Times New Roman"/>
          <w:color w:val="000000"/>
          <w:sz w:val="28"/>
          <w:szCs w:val="28"/>
          <w:lang w:val="vi-VN"/>
        </w:rPr>
        <w:t> </w:t>
      </w:r>
      <w:bookmarkStart w:id="33" w:name="dc_8"/>
      <w:r w:rsidRPr="00992526">
        <w:rPr>
          <w:rFonts w:ascii="Times New Roman" w:eastAsia="Times New Roman" w:hAnsi="Times New Roman" w:cs="Times New Roman"/>
          <w:color w:val="000000"/>
          <w:sz w:val="28"/>
          <w:szCs w:val="28"/>
          <w:lang w:val="vi-VN"/>
        </w:rPr>
        <w:t>Điều 16</w:t>
      </w:r>
      <w:bookmarkEnd w:id="33"/>
      <w:r w:rsidRPr="00992526">
        <w:rPr>
          <w:rFonts w:ascii="Times New Roman" w:eastAsia="Times New Roman" w:hAnsi="Times New Roman" w:cs="Times New Roman"/>
          <w:color w:val="000000"/>
          <w:sz w:val="28"/>
          <w:szCs w:val="28"/>
          <w:lang w:val="vi-VN"/>
        </w:rPr>
        <w:t> </w:t>
      </w:r>
      <w:bookmarkStart w:id="34" w:name="khoan_10_1_name"/>
      <w:r w:rsidRPr="00992526">
        <w:rPr>
          <w:rFonts w:ascii="Times New Roman" w:eastAsia="Times New Roman" w:hAnsi="Times New Roman" w:cs="Times New Roman"/>
          <w:color w:val="000000"/>
          <w:sz w:val="28"/>
          <w:szCs w:val="28"/>
          <w:lang w:val="vi-VN"/>
        </w:rPr>
        <w:t>được sửa đổi, bổ sung như sau:</w:t>
      </w:r>
      <w:bookmarkEnd w:id="34"/>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“Điều 16. Báo cáo, cung cấp thông tin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 Tổ chức cung ứng dịch vụ trung gian thanh toán có trách nhiệm báo cáo, cung cấp thông tin cho Ngân hàng Nhà nước như sau:</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Báo cáo tình hình hoạt động cung ứng dịch vụ trung gian thanh toán định kỳ hàng quý, năm theo Phụ lục số 02 ban hành kèm theo Thông tư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 Thông tin tài khoản đảm bảo thanh toán cho dịch vụ Ví điện tử trong vòng 05 ngày làm việc kể từ ngày ký kết hợp đồng/thỏa thuận hợp tác cung ứng dịch vụ trung gian thanh toán với ngân hàng hợp tác, mở và sử dụng tài khoản đảm bảo thanh toán cho dịch vụ Ví điện tử, bao gồm:</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Số hiệu tài khoản, ngày mở tài khoản, ngân hàng mở và quản lý tài khoản;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Bản sao hợp đồng/thỏa thuận hợp tác cung ứng dịch vụ trung gian thanh toán với ngân hàng hợp tác, mở và sử dụng tài khoản đảm bảo thanh toán cho dịch vụ Ví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xml:space="preserve">c) Báo cáo tình hình rủi ro gian lận, giả mạo qua địa chỉ thư điện tử tt@sbv.gov.vn trong vòng 24 giờ kể từ khi phát hiện các vụ việc liên quan đến rủi ro gian lận, giả mạo gây thiệt hại về tài chính cho khách hàng sử dụng dịch vụ trung gian thanh toán và gửi báo cáo bằng văn bản (giấy) hoặc điện tử theo Phụ lục số 04 ban hành </w:t>
      </w:r>
      <w:r w:rsidRPr="00992526">
        <w:rPr>
          <w:rFonts w:ascii="Times New Roman" w:eastAsia="Times New Roman" w:hAnsi="Times New Roman" w:cs="Times New Roman"/>
          <w:color w:val="000000"/>
          <w:sz w:val="28"/>
          <w:szCs w:val="28"/>
          <w:lang w:val="vi-VN"/>
        </w:rPr>
        <w:lastRenderedPageBreak/>
        <w:t>kèm theo Thông tư này trong vòng 03 ngày làm việc kể từ khi có báo cáo qua thư điện tử cho Ngân hàng Nhà nước;</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d) Báo cáo sự cố khi phát hiện sự cố gây gián đoạn hoạt động cung ứng dịch vụ trung gian thanh toán quá 2 giờ qua địa chỉ thư điện tử tt@sbv.gov.vn trong vòng 24 giờ kể từ thời điểm phát sinh sự cố và gửi báo cáo bằng văn bản (giấy) hoặc điện tử theo Phụ lục số 05 ban hành kèm theo Thông tư này trong vòng 03 ngày sau khi hoàn thành khắc phục sự cố. Quy định này không áp dụng đối với các trường hợp phải thực hiện thông báo sự cố theo quy định tại Thông tư số </w:t>
      </w:r>
      <w:r w:rsidR="00BE7699">
        <w:rPr>
          <w:rFonts w:ascii="Times New Roman" w:eastAsia="Times New Roman" w:hAnsi="Times New Roman" w:cs="Times New Roman"/>
          <w:color w:val="000000"/>
          <w:sz w:val="28"/>
          <w:szCs w:val="28"/>
        </w:rPr>
        <w:t xml:space="preserve">20/2018/TT-NHNN </w:t>
      </w:r>
      <w:r w:rsidRPr="00992526">
        <w:rPr>
          <w:rFonts w:ascii="Times New Roman" w:eastAsia="Times New Roman" w:hAnsi="Times New Roman" w:cs="Times New Roman"/>
          <w:color w:val="000000"/>
          <w:sz w:val="28"/>
          <w:szCs w:val="28"/>
          <w:lang w:val="vi-VN"/>
        </w:rPr>
        <w:t>ngày 30 tháng 8 năm 2018 của Thống đốc Ngân hàng Nhà nước quy định về giám sát các hệ thống thanh toán và c</w:t>
      </w:r>
      <w:r w:rsidRPr="00992526">
        <w:rPr>
          <w:rFonts w:ascii="Times New Roman" w:eastAsia="Times New Roman" w:hAnsi="Times New Roman" w:cs="Times New Roman"/>
          <w:color w:val="000000"/>
          <w:sz w:val="28"/>
          <w:szCs w:val="28"/>
        </w:rPr>
        <w:t>á</w:t>
      </w:r>
      <w:r w:rsidRPr="00992526">
        <w:rPr>
          <w:rFonts w:ascii="Times New Roman" w:eastAsia="Times New Roman" w:hAnsi="Times New Roman" w:cs="Times New Roman"/>
          <w:color w:val="000000"/>
          <w:sz w:val="28"/>
          <w:szCs w:val="28"/>
          <w:lang w:val="vi-VN"/>
        </w:rPr>
        <w:t>c văn bản sửa đổi, bổ sung, thay thế (nếu có);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đ) Phương thức báo cáo:</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Báo cáo điện tử thể hiện dưới dạng tệp (file) dữ liệu điện tử được truyền qua mạng máy tính hoặc gửi qua vật mang tin, có chữ ký điện tử của người đại diện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pháp của tổ chức báo cáo theo đúng ký hiệu, mã truyền tin, cấu trúc tệp do Ngân hàng Nhà nước quy định;</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Báo cáo bằng v</w:t>
      </w:r>
      <w:r w:rsidRPr="00992526">
        <w:rPr>
          <w:rFonts w:ascii="Times New Roman" w:eastAsia="Times New Roman" w:hAnsi="Times New Roman" w:cs="Times New Roman"/>
          <w:color w:val="000000"/>
          <w:sz w:val="28"/>
          <w:szCs w:val="28"/>
        </w:rPr>
        <w:t>ă</w:t>
      </w:r>
      <w:r w:rsidRPr="00992526">
        <w:rPr>
          <w:rFonts w:ascii="Times New Roman" w:eastAsia="Times New Roman" w:hAnsi="Times New Roman" w:cs="Times New Roman"/>
          <w:color w:val="000000"/>
          <w:sz w:val="28"/>
          <w:szCs w:val="28"/>
          <w:lang w:val="vi-VN"/>
        </w:rPr>
        <w:t>n bản (giấy) trực tiếp hoặc qua dịch vụ bưu chính về Ngân hàng Nhà nước (Vụ Thanh toán) </w:t>
      </w:r>
      <w:r w:rsidRPr="00992526">
        <w:rPr>
          <w:rFonts w:ascii="Times New Roman" w:eastAsia="Times New Roman" w:hAnsi="Times New Roman" w:cs="Times New Roman"/>
          <w:color w:val="000000"/>
          <w:sz w:val="28"/>
          <w:szCs w:val="28"/>
        </w:rPr>
        <w:t>tr</w:t>
      </w:r>
      <w:r w:rsidRPr="00992526">
        <w:rPr>
          <w:rFonts w:ascii="Times New Roman" w:eastAsia="Times New Roman" w:hAnsi="Times New Roman" w:cs="Times New Roman"/>
          <w:color w:val="000000"/>
          <w:sz w:val="28"/>
          <w:szCs w:val="28"/>
          <w:lang w:val="vi-VN"/>
        </w:rPr>
        <w:t>ong trường hợp không thực hiện được báo cáo thông qua hệ thống báo cáo điện tử, có chữ ký của người đại diện hợp pháp của tổ chức báo cáo;</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e) Định kỳ và thời hạn của báo cáo quy định tại điểm a khoản này như sau:</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 Kỳ báo cáo quý được tính từ ngày 01 tháng đầu quý đến hết ngày cuối cùng của tháng cuối quý (tổ chức cung ứng dịch vụ trung gian thanh toán chỉ thực hiện báo cáo Quý I, II và III); thời hạn nộp báo cáo chậm nhất là ngày 05 của tháng đầu ti</w:t>
      </w:r>
      <w:r w:rsidRPr="00992526">
        <w:rPr>
          <w:rFonts w:ascii="Times New Roman" w:eastAsia="Times New Roman" w:hAnsi="Times New Roman" w:cs="Times New Roman"/>
          <w:color w:val="000000"/>
          <w:sz w:val="28"/>
          <w:szCs w:val="28"/>
        </w:rPr>
        <w:t>ê</w:t>
      </w:r>
      <w:r w:rsidRPr="00992526">
        <w:rPr>
          <w:rFonts w:ascii="Times New Roman" w:eastAsia="Times New Roman" w:hAnsi="Times New Roman" w:cs="Times New Roman"/>
          <w:color w:val="000000"/>
          <w:sz w:val="28"/>
          <w:szCs w:val="28"/>
          <w:lang w:val="vi-VN"/>
        </w:rPr>
        <w:t>n quý tiếp theo;</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(ii) Kỳ báo cáo năm được tính từ ngày 01 tháng 01 đến ngày 31 tháng 12; thời hạn gửi báo cáo chậm nhất vào ngày 15 của tháng đầu năm tiếp theo ngay sau kỳ báo cáo.</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2. Tổ chức cung ứng dịch vụ trung gian thanh toán, ngân hàng có trách nhiệm giữ bí mật các thông tin liên quan đến giao dịch thanh toán thông qua dịch vụ trung gian thanh toán, thông tin cá nhân của khách hàng, tài khoản thanh toán, thẻ ghi nợ của khách hàng và chỉ được cung cấp thông tin trong các trường hợp sau:</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a) Theo yêu cầu của khách hàng;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b) Theo quy định của pháp luật.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 Tổ chức cung ứng dịch vụ trung gian thanh toán có trách nhiệm cử cán bộ đầu mối chịu trách nhiệm báo cáo, cung cấp thông tin cho Ngân hàng Nhà nước (Vụ Thanh toán) và xử lý các rủi ro, sự cố phát sinh.</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4. Ngân hàng hợp tác của tổ chức cung ứng dịch vụ trung gian thanh toán có trách nhiệm cung cấp thông tin tài khoản đảm bảo thanh toán cho dịch vụ Ví điện tử thông qua Hệ thống thu thập thông tin trực tuyến của Ngân hàng Nhà nước.”.</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35" w:name="khoan_11_1"/>
      <w:r w:rsidRPr="00992526">
        <w:rPr>
          <w:rFonts w:ascii="Times New Roman" w:eastAsia="Times New Roman" w:hAnsi="Times New Roman" w:cs="Times New Roman"/>
          <w:color w:val="000000"/>
          <w:sz w:val="28"/>
          <w:szCs w:val="28"/>
          <w:lang w:val="vi-VN"/>
        </w:rPr>
        <w:t>11. Sửa đổi</w:t>
      </w:r>
      <w:bookmarkEnd w:id="35"/>
      <w:r w:rsidRPr="00992526">
        <w:rPr>
          <w:rFonts w:ascii="Times New Roman" w:eastAsia="Times New Roman" w:hAnsi="Times New Roman" w:cs="Times New Roman"/>
          <w:color w:val="000000"/>
          <w:sz w:val="28"/>
          <w:szCs w:val="28"/>
          <w:lang w:val="vi-VN"/>
        </w:rPr>
        <w:t> </w:t>
      </w:r>
      <w:bookmarkStart w:id="36" w:name="dc_9"/>
      <w:r w:rsidRPr="00992526">
        <w:rPr>
          <w:rFonts w:ascii="Times New Roman" w:eastAsia="Times New Roman" w:hAnsi="Times New Roman" w:cs="Times New Roman"/>
          <w:color w:val="000000"/>
          <w:sz w:val="28"/>
          <w:szCs w:val="28"/>
          <w:lang w:val="vi-VN"/>
        </w:rPr>
        <w:t>khoản 6</w:t>
      </w:r>
      <w:bookmarkEnd w:id="36"/>
      <w:r w:rsidRPr="00992526">
        <w:rPr>
          <w:rFonts w:ascii="Times New Roman" w:eastAsia="Times New Roman" w:hAnsi="Times New Roman" w:cs="Times New Roman"/>
          <w:color w:val="000000"/>
          <w:sz w:val="28"/>
          <w:szCs w:val="28"/>
          <w:lang w:val="vi-VN"/>
        </w:rPr>
        <w:t> </w:t>
      </w:r>
      <w:bookmarkStart w:id="37" w:name="khoan_11_1_name"/>
      <w:r w:rsidRPr="00992526">
        <w:rPr>
          <w:rFonts w:ascii="Times New Roman" w:eastAsia="Times New Roman" w:hAnsi="Times New Roman" w:cs="Times New Roman"/>
          <w:color w:val="000000"/>
          <w:sz w:val="28"/>
          <w:szCs w:val="28"/>
          <w:lang w:val="vi-VN"/>
        </w:rPr>
        <w:t>và bổ sung khoản 7, 8,</w:t>
      </w:r>
      <w:bookmarkEnd w:id="37"/>
      <w:r w:rsidRPr="00992526">
        <w:rPr>
          <w:rFonts w:ascii="Times New Roman" w:eastAsia="Times New Roman" w:hAnsi="Times New Roman" w:cs="Times New Roman"/>
          <w:color w:val="000000"/>
          <w:sz w:val="28"/>
          <w:szCs w:val="28"/>
          <w:lang w:val="vi-VN"/>
        </w:rPr>
        <w:t> 9, 10 vào </w:t>
      </w:r>
      <w:bookmarkStart w:id="38" w:name="dc_10"/>
      <w:r w:rsidRPr="00992526">
        <w:rPr>
          <w:rFonts w:ascii="Times New Roman" w:eastAsia="Times New Roman" w:hAnsi="Times New Roman" w:cs="Times New Roman"/>
          <w:color w:val="000000"/>
          <w:sz w:val="28"/>
          <w:szCs w:val="28"/>
          <w:lang w:val="vi-VN"/>
        </w:rPr>
        <w:t>Điều 18</w:t>
      </w:r>
      <w:bookmarkEnd w:id="38"/>
      <w:r w:rsidRPr="00992526">
        <w:rPr>
          <w:rFonts w:ascii="Times New Roman" w:eastAsia="Times New Roman" w:hAnsi="Times New Roman" w:cs="Times New Roman"/>
          <w:color w:val="000000"/>
          <w:sz w:val="28"/>
          <w:szCs w:val="28"/>
          <w:lang w:val="vi-VN"/>
        </w:rPr>
        <w:t> </w:t>
      </w:r>
      <w:bookmarkStart w:id="39" w:name="khoan_11_1_name_name"/>
      <w:r w:rsidRPr="00992526">
        <w:rPr>
          <w:rFonts w:ascii="Times New Roman" w:eastAsia="Times New Roman" w:hAnsi="Times New Roman" w:cs="Times New Roman"/>
          <w:color w:val="000000"/>
          <w:sz w:val="28"/>
          <w:szCs w:val="28"/>
          <w:lang w:val="vi-VN"/>
        </w:rPr>
        <w:t>như sau:</w:t>
      </w:r>
      <w:bookmarkEnd w:id="39"/>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“6. Thực hiện trách nhiệm giám sát hoạt động cung ứng dịch vụ trung gian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7. Phối hợp với Cục Công nghệ thông tin xây dựng hệ thống báo cáo điện tử để tiếp nhận, tổng hợp, khai thác và lưu trữ các số liệu báo cáo theo quy định tại Điều 16 Thông tư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8. Cung cấp thông tin cho Cơ quan Thanh tra, giám sát ngân hàng, Ngân hàng Nhà nước chi nhánh tỉnh, thành phố trực thuộc Trung ương khi phát hiện dấu hiệu vi phạm hoặc hành vi vi phạm quy định pháp luật về việc cung ứng dịch vụ trung gian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9. Đầu mối, phối hợp với Cơ quan Thanh </w:t>
      </w:r>
      <w:r w:rsidRPr="00992526">
        <w:rPr>
          <w:rFonts w:ascii="Times New Roman" w:eastAsia="Times New Roman" w:hAnsi="Times New Roman" w:cs="Times New Roman"/>
          <w:color w:val="000000"/>
          <w:sz w:val="28"/>
          <w:szCs w:val="28"/>
        </w:rPr>
        <w:t>tr</w:t>
      </w:r>
      <w:r w:rsidRPr="00992526">
        <w:rPr>
          <w:rFonts w:ascii="Times New Roman" w:eastAsia="Times New Roman" w:hAnsi="Times New Roman" w:cs="Times New Roman"/>
          <w:color w:val="000000"/>
          <w:sz w:val="28"/>
          <w:szCs w:val="28"/>
          <w:lang w:val="vi-VN"/>
        </w:rPr>
        <w:t>a, giám sát ngân hàng, Ngân hàng Nhà nước chi nhánh tỉnh, thành phố trực thuộc Trung ương trong công tác kiểm tra việc tuân thủ các quy định về hoạt động cung ứng dịch vụ trung gian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10. Phối hợp với Cơ quan Thanh tra, giám sát ngân hàng, Ngân hàng Nhà nước chi nhánh tỉnh, thành phố trực thuộc Trung ương trong công tác thanh tra các tổ chức cung ứng dịch vụ trung gian thanh toán theo quy định của pháp luật.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11. Đầu mối, phối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với các đơn vị liên quan tham mưu cho Thống đốc Ngân hàng Nhà nước về tỷ lệ ký quỹ thiết lập Hạn mức </w:t>
      </w:r>
      <w:r w:rsidRPr="00992526">
        <w:rPr>
          <w:rFonts w:ascii="Times New Roman" w:eastAsia="Times New Roman" w:hAnsi="Times New Roman" w:cs="Times New Roman"/>
          <w:color w:val="000000"/>
          <w:sz w:val="28"/>
          <w:szCs w:val="28"/>
        </w:rPr>
        <w:t>B</w:t>
      </w:r>
      <w:r w:rsidRPr="00992526">
        <w:rPr>
          <w:rFonts w:ascii="Times New Roman" w:eastAsia="Times New Roman" w:hAnsi="Times New Roman" w:cs="Times New Roman"/>
          <w:color w:val="000000"/>
          <w:sz w:val="28"/>
          <w:szCs w:val="28"/>
          <w:lang w:val="vi-VN"/>
        </w:rPr>
        <w:t>TĐT.”.</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40" w:name="khoan_12_1"/>
      <w:r w:rsidRPr="00992526">
        <w:rPr>
          <w:rFonts w:ascii="Times New Roman" w:eastAsia="Times New Roman" w:hAnsi="Times New Roman" w:cs="Times New Roman"/>
          <w:color w:val="000000"/>
          <w:sz w:val="28"/>
          <w:szCs w:val="28"/>
          <w:lang w:val="vi-VN"/>
        </w:rPr>
        <w:t>12.</w:t>
      </w:r>
      <w:bookmarkEnd w:id="40"/>
      <w:r w:rsidRPr="00992526">
        <w:rPr>
          <w:rFonts w:ascii="Times New Roman" w:eastAsia="Times New Roman" w:hAnsi="Times New Roman" w:cs="Times New Roman"/>
          <w:color w:val="000000"/>
          <w:sz w:val="28"/>
          <w:szCs w:val="28"/>
          <w:lang w:val="vi-VN"/>
        </w:rPr>
        <w:t> </w:t>
      </w:r>
      <w:bookmarkStart w:id="41" w:name="dc_11"/>
      <w:r w:rsidRPr="00992526">
        <w:rPr>
          <w:rFonts w:ascii="Times New Roman" w:eastAsia="Times New Roman" w:hAnsi="Times New Roman" w:cs="Times New Roman"/>
          <w:color w:val="000000"/>
          <w:sz w:val="28"/>
          <w:szCs w:val="28"/>
          <w:lang w:val="vi-VN"/>
        </w:rPr>
        <w:t>Điều 19</w:t>
      </w:r>
      <w:bookmarkEnd w:id="41"/>
      <w:r w:rsidRPr="00992526">
        <w:rPr>
          <w:rFonts w:ascii="Times New Roman" w:eastAsia="Times New Roman" w:hAnsi="Times New Roman" w:cs="Times New Roman"/>
          <w:color w:val="000000"/>
          <w:sz w:val="28"/>
          <w:szCs w:val="28"/>
          <w:lang w:val="vi-VN"/>
        </w:rPr>
        <w:t> </w:t>
      </w:r>
      <w:bookmarkStart w:id="42" w:name="khoan_12_1_name"/>
      <w:r w:rsidRPr="00992526">
        <w:rPr>
          <w:rFonts w:ascii="Times New Roman" w:eastAsia="Times New Roman" w:hAnsi="Times New Roman" w:cs="Times New Roman"/>
          <w:color w:val="000000"/>
          <w:sz w:val="28"/>
          <w:szCs w:val="28"/>
          <w:lang w:val="vi-VN"/>
        </w:rPr>
        <w:t>được sửa đổi, bổ sung như sau:</w:t>
      </w:r>
      <w:bookmarkEnd w:id="42"/>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“Điều 19. Cục Công nghệ thông tin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 Trong thời hạn tối đa 15 ngày làm việc kể từ ngày nhận được văn bản đề nghị của Vụ Thanh toán, Cục C</w:t>
      </w:r>
      <w:r w:rsidRPr="00992526">
        <w:rPr>
          <w:rFonts w:ascii="Times New Roman" w:eastAsia="Times New Roman" w:hAnsi="Times New Roman" w:cs="Times New Roman"/>
          <w:color w:val="000000"/>
          <w:sz w:val="28"/>
          <w:szCs w:val="28"/>
        </w:rPr>
        <w:t>ô</w:t>
      </w:r>
      <w:r w:rsidRPr="00992526">
        <w:rPr>
          <w:rFonts w:ascii="Times New Roman" w:eastAsia="Times New Roman" w:hAnsi="Times New Roman" w:cs="Times New Roman"/>
          <w:color w:val="000000"/>
          <w:sz w:val="28"/>
          <w:szCs w:val="28"/>
          <w:lang w:val="vi-VN"/>
        </w:rPr>
        <w:t>ng nghệ thông tin có </w:t>
      </w:r>
      <w:r w:rsidRPr="00992526">
        <w:rPr>
          <w:rFonts w:ascii="Times New Roman" w:eastAsia="Times New Roman" w:hAnsi="Times New Roman" w:cs="Times New Roman"/>
          <w:color w:val="000000"/>
          <w:sz w:val="28"/>
          <w:szCs w:val="28"/>
        </w:rPr>
        <w:t>tr</w:t>
      </w:r>
      <w:r w:rsidRPr="00992526">
        <w:rPr>
          <w:rFonts w:ascii="Times New Roman" w:eastAsia="Times New Roman" w:hAnsi="Times New Roman" w:cs="Times New Roman"/>
          <w:color w:val="000000"/>
          <w:sz w:val="28"/>
          <w:szCs w:val="28"/>
          <w:lang w:val="vi-VN"/>
        </w:rPr>
        <w:t>ách nhiệm xem xét, đánh giá và có văn bản gửi Vụ Thanh toán xác nhận các điều kiện về mặt kỹ thuật, giải pháp công nghệ, khả năng về an toàn bảo mật, đội ngũ cán bộ kỹ thuật đảm bảo thực hiện dịch vụ trung gian thanh toán của tổ chức đề nghị cấp Giấy phép.</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2. Đầu mối, phối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với Cơ quan Thanh tra, giám sát ngân hàng kiểm tra việc tuân thủ các quy định về an toàn, bảo mật trong giao dịch điện tử của tổ chức cung ứng dịch vụ trung gian thanh toán theo quy định của pháp luật.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 Phối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với Cơ quan Thanh tra, giám sát ngân hàng, Ngân hàng Nhà nước chi nhánh tỉnh, thành phố trực thuộc Trung ương trong công tác thanh tra các tổ chức cung ứng dịch vụ trung gian thanh toán theo quy định của pháp luật.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4. Phối hợp với tổ chức cung ứng dịch vụ Ví điện tử và Vụ Thanh toán trong việc trang bị công cụ để giám sát hoạt động cung ứng dịch vụ Ví điện tử theo quy định tại khoản 7 Điều 9 Thông tư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5. Đầu mối, phối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với Vụ Thanh toán xây dựng và duy trì hoạt động của hệ thống báo cáo điện tử để tiếp nhận, tổng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khai thác và lưu trữ các số liệu báo cáo theo quy định tại Điều 16 Thông tư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6. Nghiên cứu, xây dựng các giải pháp kỹ thuật để đáp ứng nhu cầu phát triển và mở rộng Hệ thống TTĐTLNH, cho phép tiếp nhận, xử lý kết quả quyết toán từ hệ thống của Tổ chức chủ trì BTĐT.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7. Nghiên cứu, xây dựng ứng dụng kỹ thuật cho phép trao đổi, phản hồi thông tin về Hạn mức BTĐT giữa Ngân hàng Nhà nước (Sở Giao dịch) và Tổ chức chủ trì BTĐT, xử lý kết quả BTĐT.”.</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43" w:name="khoan_13_1"/>
      <w:r w:rsidRPr="00992526">
        <w:rPr>
          <w:rFonts w:ascii="Times New Roman" w:eastAsia="Times New Roman" w:hAnsi="Times New Roman" w:cs="Times New Roman"/>
          <w:color w:val="000000"/>
          <w:sz w:val="28"/>
          <w:szCs w:val="28"/>
          <w:lang w:val="vi-VN"/>
        </w:rPr>
        <w:t>13.</w:t>
      </w:r>
      <w:bookmarkEnd w:id="43"/>
      <w:r w:rsidRPr="00992526">
        <w:rPr>
          <w:rFonts w:ascii="Times New Roman" w:eastAsia="Times New Roman" w:hAnsi="Times New Roman" w:cs="Times New Roman"/>
          <w:color w:val="000000"/>
          <w:sz w:val="28"/>
          <w:szCs w:val="28"/>
          <w:lang w:val="vi-VN"/>
        </w:rPr>
        <w:t> </w:t>
      </w:r>
      <w:bookmarkStart w:id="44" w:name="dc_12"/>
      <w:r w:rsidRPr="00992526">
        <w:rPr>
          <w:rFonts w:ascii="Times New Roman" w:eastAsia="Times New Roman" w:hAnsi="Times New Roman" w:cs="Times New Roman"/>
          <w:color w:val="000000"/>
          <w:sz w:val="28"/>
          <w:szCs w:val="28"/>
          <w:lang w:val="vi-VN"/>
        </w:rPr>
        <w:t>Điều 20</w:t>
      </w:r>
      <w:bookmarkEnd w:id="44"/>
      <w:r w:rsidRPr="00992526">
        <w:rPr>
          <w:rFonts w:ascii="Times New Roman" w:eastAsia="Times New Roman" w:hAnsi="Times New Roman" w:cs="Times New Roman"/>
          <w:color w:val="000000"/>
          <w:sz w:val="28"/>
          <w:szCs w:val="28"/>
          <w:lang w:val="vi-VN"/>
        </w:rPr>
        <w:t> </w:t>
      </w:r>
      <w:bookmarkStart w:id="45" w:name="khoan_13_1_name"/>
      <w:r w:rsidRPr="00992526">
        <w:rPr>
          <w:rFonts w:ascii="Times New Roman" w:eastAsia="Times New Roman" w:hAnsi="Times New Roman" w:cs="Times New Roman"/>
          <w:color w:val="000000"/>
          <w:sz w:val="28"/>
          <w:szCs w:val="28"/>
          <w:lang w:val="vi-VN"/>
        </w:rPr>
        <w:t>được sửa đổi, bổ sung như sau:</w:t>
      </w:r>
      <w:bookmarkEnd w:id="45"/>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“Điều 20. Cơ quan Thanh tra, giám sát ngân hàng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 Tiếp nhận thông tin do Vụ Thanh toán cung cấp theo quy định tại khoản 8 Điều 18 và xem xét xử lý theo quy định của pháp luật.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2. Thực hiện chức năng tham mưu, giúp Thống đốc Ngân hàng Nhà nước quản lý nhà nước về công tác phòng, chống rửa tiền đối với hoạt động cung ứng dịch vụ trung gian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 Phối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với Vụ Thanh toán, Cục Công nghệ thông tin trong công tác kiểm tra việc tuân thủ các quy định về hoạt động cung ứng dịch vụ trung gian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4. Đầu mối thực hiện thanh tra hoạt động cung ứng dịch vụ trung gian thanh toán của Công ty Cổ phần Thanh toán Quốc gia Việt Nam theo quy định của pháp luật.”.</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46" w:name="khoan_14_1"/>
      <w:r w:rsidRPr="00992526">
        <w:rPr>
          <w:rFonts w:ascii="Times New Roman" w:eastAsia="Times New Roman" w:hAnsi="Times New Roman" w:cs="Times New Roman"/>
          <w:color w:val="000000"/>
          <w:sz w:val="28"/>
          <w:szCs w:val="28"/>
          <w:lang w:val="vi-VN"/>
        </w:rPr>
        <w:t>14. Bổ sung Điều 20a vào sau</w:t>
      </w:r>
      <w:bookmarkEnd w:id="46"/>
      <w:r w:rsidRPr="00992526">
        <w:rPr>
          <w:rFonts w:ascii="Times New Roman" w:eastAsia="Times New Roman" w:hAnsi="Times New Roman" w:cs="Times New Roman"/>
          <w:color w:val="000000"/>
          <w:sz w:val="28"/>
          <w:szCs w:val="28"/>
          <w:lang w:val="vi-VN"/>
        </w:rPr>
        <w:t> </w:t>
      </w:r>
      <w:bookmarkStart w:id="47" w:name="dc_13"/>
      <w:r w:rsidRPr="00992526">
        <w:rPr>
          <w:rFonts w:ascii="Times New Roman" w:eastAsia="Times New Roman" w:hAnsi="Times New Roman" w:cs="Times New Roman"/>
          <w:color w:val="000000"/>
          <w:sz w:val="28"/>
          <w:szCs w:val="28"/>
          <w:lang w:val="vi-VN"/>
        </w:rPr>
        <w:t>Điều 20</w:t>
      </w:r>
      <w:bookmarkEnd w:id="47"/>
      <w:r w:rsidRPr="00992526">
        <w:rPr>
          <w:rFonts w:ascii="Times New Roman" w:eastAsia="Times New Roman" w:hAnsi="Times New Roman" w:cs="Times New Roman"/>
          <w:color w:val="000000"/>
          <w:sz w:val="28"/>
          <w:szCs w:val="28"/>
          <w:lang w:val="vi-VN"/>
        </w:rPr>
        <w:t> </w:t>
      </w:r>
      <w:bookmarkStart w:id="48" w:name="khoan_14_1_name"/>
      <w:r w:rsidRPr="00992526">
        <w:rPr>
          <w:rFonts w:ascii="Times New Roman" w:eastAsia="Times New Roman" w:hAnsi="Times New Roman" w:cs="Times New Roman"/>
          <w:color w:val="000000"/>
          <w:sz w:val="28"/>
          <w:szCs w:val="28"/>
          <w:lang w:val="vi-VN"/>
        </w:rPr>
        <w:t>như sau:</w:t>
      </w:r>
      <w:bookmarkEnd w:id="48"/>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“Điều 20a. Sở Giao dịch</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1. Đầu mối tiếp nhận và quản lý giấy tờ có giá của thành viên quyết toán; trao đổi thông tin liên quan tới Hạn mức BTĐT của thành viên quyết toán thông qua ứng dụng trên Hệ thống TTĐTLNH.</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2. Hạch toán kết quả BTĐT vào tài khoản thanh toán của các bên liên quan.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 Xử lý trong trường hợp thành viên quyết toán của Hệ thống BTĐT không đủ khả năng chi trả theo quy định tại khoản 6 Điều 9a Thông tư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15. Bổ sung Điều 20b vào sau Điều 20a như sau:</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“Điều 20b. Ngân hàng Nhà nước chi nhánh tỉnh, thành phố trực thuộc Trung ương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 Đầu mối thực hiện thanh tra hoạt động cung ứng dịch vụ trung gian thanh toán của các tổ chức cung ứng dịch vụ trung gian thanh toán không phải là ngân hàng có trụ sở đặt tại địa bàn tỉnh, thành phố theo quy định của pháp luật, trừ đối tượng quy định tại khoản 4 Điều 20 Thông tư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2. Tiếp nhận thông tin do Vụ Thanh toán cung cấp theo quy định tại khoản 8 Điều 18 và xem xét xử lý theo quy định của pháp luật.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 Phối hợp với Vụ Thanh toán trong công tác kiểm tra việc tuân thủ các quy định về hoạt động cung ứng dịch vụ trung gian thanh toán.”.</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49" w:name="khoan_16_1"/>
      <w:r w:rsidRPr="00992526">
        <w:rPr>
          <w:rFonts w:ascii="Times New Roman" w:eastAsia="Times New Roman" w:hAnsi="Times New Roman" w:cs="Times New Roman"/>
          <w:color w:val="000000"/>
          <w:sz w:val="28"/>
          <w:szCs w:val="28"/>
          <w:lang w:val="vi-VN"/>
        </w:rPr>
        <w:t>16. Thay thế Phụ lục số 01, 02 và 03 ban hành kèm theo Thông tư số </w:t>
      </w:r>
      <w:bookmarkEnd w:id="49"/>
      <w:r w:rsidR="00BE7699">
        <w:rPr>
          <w:rFonts w:ascii="Times New Roman" w:eastAsia="Times New Roman" w:hAnsi="Times New Roman" w:cs="Times New Roman"/>
          <w:color w:val="000000"/>
          <w:sz w:val="28"/>
          <w:szCs w:val="28"/>
        </w:rPr>
        <w:t xml:space="preserve">39/2014/TT-NHNN </w:t>
      </w:r>
      <w:r w:rsidRPr="00992526">
        <w:rPr>
          <w:rFonts w:ascii="Times New Roman" w:eastAsia="Times New Roman" w:hAnsi="Times New Roman" w:cs="Times New Roman"/>
          <w:color w:val="000000"/>
          <w:sz w:val="28"/>
          <w:szCs w:val="28"/>
        </w:rPr>
        <w:t>ngày 11 tháng 12 năm 2014 của Thống đốc Ngân hàng Nhà nước hướng dẫn về dịch vụ trung gian thanh toán bằng Phụ lục số 01, 02 và 03 ban hành kèm theo Thông tư này.</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50" w:name="khoan_17_1"/>
      <w:r w:rsidRPr="00992526">
        <w:rPr>
          <w:rFonts w:ascii="Times New Roman" w:eastAsia="Times New Roman" w:hAnsi="Times New Roman" w:cs="Times New Roman"/>
          <w:color w:val="000000"/>
          <w:sz w:val="28"/>
          <w:szCs w:val="28"/>
          <w:lang w:val="vi-VN"/>
        </w:rPr>
        <w:t>17. Bổ sung thêm Phụ lục số 04, 05 và 06 vào Thông tư số </w:t>
      </w:r>
      <w:bookmarkEnd w:id="50"/>
      <w:r w:rsidR="00BE7699">
        <w:rPr>
          <w:rFonts w:ascii="Times New Roman" w:eastAsia="Times New Roman" w:hAnsi="Times New Roman" w:cs="Times New Roman"/>
          <w:color w:val="000000"/>
          <w:sz w:val="28"/>
          <w:szCs w:val="28"/>
        </w:rPr>
        <w:t>39/2014/TT-NHNN</w:t>
      </w:r>
      <w:r w:rsidR="00BE7699" w:rsidRPr="00992526">
        <w:rPr>
          <w:rFonts w:ascii="Times New Roman" w:eastAsia="Times New Roman" w:hAnsi="Times New Roman" w:cs="Times New Roman"/>
          <w:color w:val="000000"/>
          <w:sz w:val="28"/>
          <w:szCs w:val="28"/>
        </w:rPr>
        <w:t xml:space="preserve"> </w:t>
      </w:r>
      <w:r w:rsidRPr="00992526">
        <w:rPr>
          <w:rFonts w:ascii="Times New Roman" w:eastAsia="Times New Roman" w:hAnsi="Times New Roman" w:cs="Times New Roman"/>
          <w:color w:val="000000"/>
          <w:sz w:val="28"/>
          <w:szCs w:val="28"/>
        </w:rPr>
        <w:t>ngày 11 tháng 12 năm 2014 của Thống đốc Ngân hàng Nhà nước hướng dẫn về dịch vụ trung gian thanh toán.</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51" w:name="dieu_2"/>
      <w:r w:rsidRPr="00992526">
        <w:rPr>
          <w:rFonts w:ascii="Times New Roman" w:eastAsia="Times New Roman" w:hAnsi="Times New Roman" w:cs="Times New Roman"/>
          <w:b/>
          <w:bCs/>
          <w:color w:val="000000"/>
          <w:sz w:val="28"/>
          <w:szCs w:val="28"/>
          <w:lang w:val="vi-VN"/>
        </w:rPr>
        <w:t>Điều 2. Điều khoản chuyển tiếp</w:t>
      </w:r>
      <w:bookmarkEnd w:id="51"/>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 Tổ chức cung ứng dịch vụ Ví điện tử rà soát hồ sơ khách hàng mở Ví điện tử được mở trước th</w:t>
      </w:r>
      <w:r w:rsidRPr="00992526">
        <w:rPr>
          <w:rFonts w:ascii="Times New Roman" w:eastAsia="Times New Roman" w:hAnsi="Times New Roman" w:cs="Times New Roman"/>
          <w:color w:val="000000"/>
          <w:sz w:val="28"/>
          <w:szCs w:val="28"/>
        </w:rPr>
        <w:t>ờ</w:t>
      </w:r>
      <w:r w:rsidRPr="00992526">
        <w:rPr>
          <w:rFonts w:ascii="Times New Roman" w:eastAsia="Times New Roman" w:hAnsi="Times New Roman" w:cs="Times New Roman"/>
          <w:color w:val="000000"/>
          <w:sz w:val="28"/>
          <w:szCs w:val="28"/>
          <w:lang w:val="vi-VN"/>
        </w:rPr>
        <w:t>i điểm Thông tư này có hiệu lực thi hành và thực hiện thu thập bổ sung các thông tin, tài liệu của khách hàng, xác thực thông tin khách hàng mở Ví điện tử theo quy định tại Thông tư này trong vòng 06 tháng kể từ ngày Thông tư này có hiệu lực thi hành. Sau 06 tháng kể từ ngày Thông tư này có hiệu lực thi hành, tổ chức cung ứng dịch vụ Ví điện tử phải chấm dứt cung ứng dịch vụ đối với khách hàng sử dụng Ví điện tử chưa thực hiện cung cấp đủ Hồ sơ mở Ví điện tử theo quy định tại Thông tư này.</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2. Tổ chức cung ứng dịch vụ Ví điện tử phối hợp với ngân hàng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tác rà soát tài khoản đảm bảo thanh toán cho dịch vụ Ví điện tử mở tại ngân hàng h</w:t>
      </w:r>
      <w:r w:rsidRPr="00992526">
        <w:rPr>
          <w:rFonts w:ascii="Times New Roman" w:eastAsia="Times New Roman" w:hAnsi="Times New Roman" w:cs="Times New Roman"/>
          <w:color w:val="000000"/>
          <w:sz w:val="28"/>
          <w:szCs w:val="28"/>
        </w:rPr>
        <w:t>ợ</w:t>
      </w:r>
      <w:r w:rsidRPr="00992526">
        <w:rPr>
          <w:rFonts w:ascii="Times New Roman" w:eastAsia="Times New Roman" w:hAnsi="Times New Roman" w:cs="Times New Roman"/>
          <w:color w:val="000000"/>
          <w:sz w:val="28"/>
          <w:szCs w:val="28"/>
          <w:lang w:val="vi-VN"/>
        </w:rPr>
        <w:t>p tác trước thời điểm Thông tư này có hiệu lực đảm bảo tài khoản đảm bảo thanh toán cho dịch vụ Ví điện tử không được sử dụng chung với tài khoản đảm bảo thanh toán cho dịch vụ hỗ </w:t>
      </w:r>
      <w:r w:rsidRPr="00992526">
        <w:rPr>
          <w:rFonts w:ascii="Times New Roman" w:eastAsia="Times New Roman" w:hAnsi="Times New Roman" w:cs="Times New Roman"/>
          <w:color w:val="000000"/>
          <w:sz w:val="28"/>
          <w:szCs w:val="28"/>
        </w:rPr>
        <w:t>t</w:t>
      </w:r>
      <w:r w:rsidRPr="00992526">
        <w:rPr>
          <w:rFonts w:ascii="Times New Roman" w:eastAsia="Times New Roman" w:hAnsi="Times New Roman" w:cs="Times New Roman"/>
          <w:color w:val="000000"/>
          <w:sz w:val="28"/>
          <w:szCs w:val="28"/>
          <w:lang w:val="vi-VN"/>
        </w:rPr>
        <w:t>rợ thu hộ, chi hộ (nếu có) và phải tách bạch với tài khoản thanh toán khác tại ngân hàng hợp tác theo quy định tại Thông tư này trong vòng 06 tháng kể từ ngày Thông tư này có hiệu lực thi hành.</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 Tổ chức cung ứng dịch vụ Ví điện tử đã được Ngân hàng Nhà nước cấp Giấy phép bổ sung, hoàn thiện công cụ để Ngân hàng Nhà nước giám sát hoạt động cung ứng dịch vụ Ví điện tử theo quy định tại khoản 7 </w:t>
      </w:r>
      <w:bookmarkStart w:id="52" w:name="dc_20"/>
      <w:r w:rsidRPr="00992526">
        <w:rPr>
          <w:rFonts w:ascii="Times New Roman" w:eastAsia="Times New Roman" w:hAnsi="Times New Roman" w:cs="Times New Roman"/>
          <w:color w:val="000000"/>
          <w:sz w:val="28"/>
          <w:szCs w:val="28"/>
          <w:lang w:val="vi-VN"/>
        </w:rPr>
        <w:t>Điều 9 Thông tư số 39/2014/TT-NHNN</w:t>
      </w:r>
      <w:bookmarkEnd w:id="52"/>
      <w:r w:rsidRPr="00992526">
        <w:rPr>
          <w:rFonts w:ascii="Times New Roman" w:eastAsia="Times New Roman" w:hAnsi="Times New Roman" w:cs="Times New Roman"/>
          <w:color w:val="000000"/>
          <w:sz w:val="28"/>
          <w:szCs w:val="28"/>
          <w:lang w:val="vi-VN"/>
        </w:rPr>
        <w:t> (đã được sửa đổi, bổ sung tại khoản 3 Điều 1 Thông tư này) trong vòng 03 tháng kể từ ngày Thông tư này có hiệu lực thi hành.</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53" w:name="dieu_3"/>
      <w:r w:rsidRPr="00992526">
        <w:rPr>
          <w:rFonts w:ascii="Times New Roman" w:eastAsia="Times New Roman" w:hAnsi="Times New Roman" w:cs="Times New Roman"/>
          <w:b/>
          <w:bCs/>
          <w:color w:val="000000"/>
          <w:sz w:val="28"/>
          <w:szCs w:val="28"/>
          <w:lang w:val="vi-VN"/>
        </w:rPr>
        <w:t>Điều 3. Trách nhiệm tổ chức thực hiện</w:t>
      </w:r>
      <w:bookmarkEnd w:id="53"/>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Chánh Văn phòng, Vụ trưởng Vụ Thanh toán, Thủ trưởng các đơn vị có liên quan thuộc Ngân hàng Nhà nước, Giám đốc Ngân hàng Nhà nước chi nhánh các tỉnh, thành phố trực thuộc Trung ương, Chủ tịch Hội đồng quản trị, Chủ tịch Hội đồng thành viên, Tổng Giám đốc (Giám đốc) các tổ chức cung ứng dịch vụ thanh toán, các tổ chức cung ứng dịch vụ trung gian thanh toán chịu trách nhiệm tổ chức thực hiện Thông tư này.</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54" w:name="dieu_4"/>
      <w:r w:rsidRPr="00992526">
        <w:rPr>
          <w:rFonts w:ascii="Times New Roman" w:eastAsia="Times New Roman" w:hAnsi="Times New Roman" w:cs="Times New Roman"/>
          <w:b/>
          <w:bCs/>
          <w:color w:val="000000"/>
          <w:sz w:val="28"/>
          <w:szCs w:val="28"/>
          <w:lang w:val="vi-VN"/>
        </w:rPr>
        <w:t>Điều 4. Điều khoản thi hành</w:t>
      </w:r>
      <w:bookmarkEnd w:id="54"/>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 Thông tư này có hiệu lực thi hành kể từ ngày</w:t>
      </w:r>
      <w:r w:rsidRPr="00992526">
        <w:rPr>
          <w:rFonts w:ascii="Times New Roman" w:eastAsia="Times New Roman" w:hAnsi="Times New Roman" w:cs="Times New Roman"/>
          <w:color w:val="000000"/>
          <w:sz w:val="28"/>
          <w:szCs w:val="28"/>
        </w:rPr>
        <w:t> 07 </w:t>
      </w:r>
      <w:r w:rsidRPr="00992526">
        <w:rPr>
          <w:rFonts w:ascii="Times New Roman" w:eastAsia="Times New Roman" w:hAnsi="Times New Roman" w:cs="Times New Roman"/>
          <w:color w:val="000000"/>
          <w:sz w:val="28"/>
          <w:szCs w:val="28"/>
          <w:lang w:val="vi-VN"/>
        </w:rPr>
        <w:t>tháng </w:t>
      </w:r>
      <w:r w:rsidRPr="00992526">
        <w:rPr>
          <w:rFonts w:ascii="Times New Roman" w:eastAsia="Times New Roman" w:hAnsi="Times New Roman" w:cs="Times New Roman"/>
          <w:color w:val="000000"/>
          <w:sz w:val="28"/>
          <w:szCs w:val="28"/>
        </w:rPr>
        <w:t>01</w:t>
      </w:r>
      <w:r w:rsidRPr="00992526">
        <w:rPr>
          <w:rFonts w:ascii="Times New Roman" w:eastAsia="Times New Roman" w:hAnsi="Times New Roman" w:cs="Times New Roman"/>
          <w:color w:val="000000"/>
          <w:sz w:val="28"/>
          <w:szCs w:val="28"/>
          <w:lang w:val="vi-VN"/>
        </w:rPr>
        <w:t> năm </w:t>
      </w:r>
      <w:r w:rsidRPr="00992526">
        <w:rPr>
          <w:rFonts w:ascii="Times New Roman" w:eastAsia="Times New Roman" w:hAnsi="Times New Roman" w:cs="Times New Roman"/>
          <w:color w:val="000000"/>
          <w:sz w:val="28"/>
          <w:szCs w:val="28"/>
        </w:rPr>
        <w:t>2020</w:t>
      </w:r>
      <w:r w:rsidRPr="00992526">
        <w:rPr>
          <w:rFonts w:ascii="Times New Roman" w:eastAsia="Times New Roman" w:hAnsi="Times New Roman" w:cs="Times New Roman"/>
          <w:color w:val="000000"/>
          <w:sz w:val="28"/>
          <w:szCs w:val="28"/>
          <w:lang w:val="vi-VN"/>
        </w:rPr>
        <w:t>.</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55" w:name="khoan_2_4"/>
      <w:r w:rsidRPr="00992526">
        <w:rPr>
          <w:rFonts w:ascii="Times New Roman" w:eastAsia="Times New Roman" w:hAnsi="Times New Roman" w:cs="Times New Roman"/>
          <w:color w:val="000000"/>
          <w:sz w:val="28"/>
          <w:szCs w:val="28"/>
          <w:lang w:val="vi-VN"/>
        </w:rPr>
        <w:t>2. Bãi bỏ</w:t>
      </w:r>
      <w:bookmarkEnd w:id="55"/>
      <w:r w:rsidRPr="00992526">
        <w:rPr>
          <w:rFonts w:ascii="Times New Roman" w:eastAsia="Times New Roman" w:hAnsi="Times New Roman" w:cs="Times New Roman"/>
          <w:color w:val="000000"/>
          <w:sz w:val="28"/>
          <w:szCs w:val="28"/>
          <w:lang w:val="vi-VN"/>
        </w:rPr>
        <w:t> </w:t>
      </w:r>
      <w:bookmarkStart w:id="56" w:name="dc_15"/>
      <w:r w:rsidRPr="00992526">
        <w:rPr>
          <w:rFonts w:ascii="Times New Roman" w:eastAsia="Times New Roman" w:hAnsi="Times New Roman" w:cs="Times New Roman"/>
          <w:color w:val="000000"/>
          <w:sz w:val="28"/>
          <w:szCs w:val="28"/>
          <w:lang w:val="vi-VN"/>
        </w:rPr>
        <w:t>khoản 3 Điều 25 Thông tư số 37/2016/TT-NHNN</w:t>
      </w:r>
      <w:bookmarkEnd w:id="56"/>
      <w:r w:rsidRPr="00992526">
        <w:rPr>
          <w:rFonts w:ascii="Times New Roman" w:eastAsia="Times New Roman" w:hAnsi="Times New Roman" w:cs="Times New Roman"/>
          <w:color w:val="000000"/>
          <w:sz w:val="28"/>
          <w:szCs w:val="28"/>
          <w:lang w:val="vi-VN"/>
        </w:rPr>
        <w:t> </w:t>
      </w:r>
      <w:bookmarkStart w:id="57" w:name="khoan_2_4_name"/>
      <w:r w:rsidRPr="00992526">
        <w:rPr>
          <w:rFonts w:ascii="Times New Roman" w:eastAsia="Times New Roman" w:hAnsi="Times New Roman" w:cs="Times New Roman"/>
          <w:color w:val="000000"/>
          <w:sz w:val="28"/>
          <w:szCs w:val="28"/>
          <w:lang w:val="vi-VN"/>
        </w:rPr>
        <w:t>ngày 30 tháng 12 năm 2016 của Thống đốc Ngân hàng Nhà nước quy định về việc quản lý, vận hành và sử dụng Hệ thống TTĐTLNH.</w:t>
      </w:r>
      <w:bookmarkEnd w:id="57"/>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bookmarkStart w:id="58" w:name="khoan_3_4"/>
      <w:r w:rsidRPr="00992526">
        <w:rPr>
          <w:rFonts w:ascii="Times New Roman" w:eastAsia="Times New Roman" w:hAnsi="Times New Roman" w:cs="Times New Roman"/>
          <w:color w:val="000000"/>
          <w:sz w:val="28"/>
          <w:szCs w:val="28"/>
          <w:lang w:val="vi-VN"/>
        </w:rPr>
        <w:t>3. Sửa đổi, bổ sung</w:t>
      </w:r>
      <w:bookmarkEnd w:id="58"/>
      <w:r w:rsidRPr="00992526">
        <w:rPr>
          <w:rFonts w:ascii="Times New Roman" w:eastAsia="Times New Roman" w:hAnsi="Times New Roman" w:cs="Times New Roman"/>
          <w:color w:val="000000"/>
          <w:sz w:val="28"/>
          <w:szCs w:val="28"/>
          <w:lang w:val="vi-VN"/>
        </w:rPr>
        <w:t> </w:t>
      </w:r>
      <w:bookmarkStart w:id="59" w:name="dc_16"/>
      <w:r w:rsidRPr="00992526">
        <w:rPr>
          <w:rFonts w:ascii="Times New Roman" w:eastAsia="Times New Roman" w:hAnsi="Times New Roman" w:cs="Times New Roman"/>
          <w:color w:val="000000"/>
          <w:sz w:val="28"/>
          <w:szCs w:val="28"/>
          <w:lang w:val="vi-VN"/>
        </w:rPr>
        <w:t>điểm d khoản 1 Điều 5 Thông tư số 04/2016/TT-NHNN</w:t>
      </w:r>
      <w:bookmarkEnd w:id="59"/>
      <w:r w:rsidRPr="00992526">
        <w:rPr>
          <w:rFonts w:ascii="Times New Roman" w:eastAsia="Times New Roman" w:hAnsi="Times New Roman" w:cs="Times New Roman"/>
          <w:color w:val="000000"/>
          <w:sz w:val="28"/>
          <w:szCs w:val="28"/>
          <w:lang w:val="vi-VN"/>
        </w:rPr>
        <w:t> </w:t>
      </w:r>
      <w:bookmarkStart w:id="60" w:name="khoan_3_4_name"/>
      <w:r w:rsidRPr="00992526">
        <w:rPr>
          <w:rFonts w:ascii="Times New Roman" w:eastAsia="Times New Roman" w:hAnsi="Times New Roman" w:cs="Times New Roman"/>
          <w:color w:val="000000"/>
          <w:sz w:val="28"/>
          <w:szCs w:val="28"/>
          <w:lang w:val="vi-VN"/>
        </w:rPr>
        <w:t>ngày 15 tháng 4 năm 2016 quy định về việc lưu ký và sử dụng giấy tờ có giá tại Ngân hàng Nhà nước Việt Nam như sau:</w:t>
      </w:r>
      <w:bookmarkEnd w:id="60"/>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“d) Ký quỹ giấy tờ có giá để thiết lập hạn mức nợ ròng trong thanh toán điện tử liên ngân hàng, tham gia Hệ thống BTĐT”./</w:t>
      </w:r>
      <w:r w:rsidRPr="00992526">
        <w:rPr>
          <w:rFonts w:ascii="Times New Roman" w:eastAsia="Times New Roman" w:hAnsi="Times New Roman" w:cs="Times New Roman"/>
          <w:color w:val="000000"/>
          <w:sz w:val="28"/>
          <w:szCs w:val="28"/>
        </w:rPr>
        <w: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92526" w:rsidRPr="00992526" w:rsidTr="00992526">
        <w:trPr>
          <w:tblCellSpacing w:w="0" w:type="dxa"/>
        </w:trPr>
        <w:tc>
          <w:tcPr>
            <w:tcW w:w="4428" w:type="dxa"/>
            <w:tcMar>
              <w:top w:w="0" w:type="dxa"/>
              <w:left w:w="108" w:type="dxa"/>
              <w:bottom w:w="0" w:type="dxa"/>
              <w:right w:w="108" w:type="dxa"/>
            </w:tcMa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rPr>
              <w:br/>
            </w:r>
            <w:r w:rsidRPr="00992526">
              <w:rPr>
                <w:rFonts w:ascii="Times New Roman" w:eastAsia="Times New Roman" w:hAnsi="Times New Roman" w:cs="Times New Roman"/>
                <w:b/>
                <w:bCs/>
                <w:i/>
                <w:iCs/>
                <w:sz w:val="28"/>
                <w:szCs w:val="28"/>
                <w:lang w:val="vi-VN"/>
              </w:rPr>
              <w:t>Nơi nhận:</w:t>
            </w:r>
            <w:r w:rsidRPr="00992526">
              <w:rPr>
                <w:rFonts w:ascii="Times New Roman" w:eastAsia="Times New Roman" w:hAnsi="Times New Roman" w:cs="Times New Roman"/>
                <w:b/>
                <w:bCs/>
                <w:i/>
                <w:iCs/>
                <w:sz w:val="28"/>
                <w:szCs w:val="28"/>
                <w:lang w:val="vi-VN"/>
              </w:rPr>
              <w:br/>
            </w:r>
            <w:r w:rsidRPr="00992526">
              <w:rPr>
                <w:rFonts w:ascii="Times New Roman" w:eastAsia="Times New Roman" w:hAnsi="Times New Roman" w:cs="Times New Roman"/>
                <w:sz w:val="28"/>
                <w:szCs w:val="28"/>
                <w:lang w:val="vi-VN"/>
              </w:rPr>
              <w:t>- Như Điều 3;</w:t>
            </w:r>
            <w:r w:rsidRPr="00992526">
              <w:rPr>
                <w:rFonts w:ascii="Times New Roman" w:eastAsia="Times New Roman" w:hAnsi="Times New Roman" w:cs="Times New Roman"/>
                <w:sz w:val="28"/>
                <w:szCs w:val="28"/>
                <w:lang w:val="vi-VN"/>
              </w:rPr>
              <w:br/>
            </w:r>
            <w:r w:rsidRPr="00992526">
              <w:rPr>
                <w:rFonts w:ascii="Times New Roman" w:eastAsia="Times New Roman" w:hAnsi="Times New Roman" w:cs="Times New Roman"/>
                <w:sz w:val="28"/>
                <w:szCs w:val="28"/>
                <w:lang w:val="vi-VN"/>
              </w:rPr>
              <w:lastRenderedPageBreak/>
              <w:t>- Ban lãnh đạo NHNN;</w:t>
            </w:r>
            <w:r w:rsidRPr="00992526">
              <w:rPr>
                <w:rFonts w:ascii="Times New Roman" w:eastAsia="Times New Roman" w:hAnsi="Times New Roman" w:cs="Times New Roman"/>
                <w:sz w:val="28"/>
                <w:szCs w:val="28"/>
                <w:lang w:val="vi-VN"/>
              </w:rPr>
              <w:br/>
              <w:t>- Văn phòng Chính phủ;</w:t>
            </w:r>
            <w:r w:rsidRPr="00992526">
              <w:rPr>
                <w:rFonts w:ascii="Times New Roman" w:eastAsia="Times New Roman" w:hAnsi="Times New Roman" w:cs="Times New Roman"/>
                <w:sz w:val="28"/>
                <w:szCs w:val="28"/>
                <w:lang w:val="vi-VN"/>
              </w:rPr>
              <w:br/>
              <w:t>- Bộ Tư pháp (để ki</w:t>
            </w:r>
            <w:r w:rsidRPr="00992526">
              <w:rPr>
                <w:rFonts w:ascii="Times New Roman" w:eastAsia="Times New Roman" w:hAnsi="Times New Roman" w:cs="Times New Roman"/>
                <w:sz w:val="28"/>
                <w:szCs w:val="28"/>
              </w:rPr>
              <w:t>ể</w:t>
            </w:r>
            <w:r w:rsidRPr="00992526">
              <w:rPr>
                <w:rFonts w:ascii="Times New Roman" w:eastAsia="Times New Roman" w:hAnsi="Times New Roman" w:cs="Times New Roman"/>
                <w:sz w:val="28"/>
                <w:szCs w:val="28"/>
                <w:lang w:val="vi-VN"/>
              </w:rPr>
              <w:t>m tra);</w:t>
            </w:r>
            <w:r w:rsidRPr="00992526">
              <w:rPr>
                <w:rFonts w:ascii="Times New Roman" w:eastAsia="Times New Roman" w:hAnsi="Times New Roman" w:cs="Times New Roman"/>
                <w:sz w:val="28"/>
                <w:szCs w:val="28"/>
                <w:lang w:val="vi-VN"/>
              </w:rPr>
              <w:br/>
              <w:t>- Công báo;</w:t>
            </w:r>
            <w:r w:rsidRPr="00992526">
              <w:rPr>
                <w:rFonts w:ascii="Times New Roman" w:eastAsia="Times New Roman" w:hAnsi="Times New Roman" w:cs="Times New Roman"/>
                <w:sz w:val="28"/>
                <w:szCs w:val="28"/>
                <w:lang w:val="vi-VN"/>
              </w:rPr>
              <w:br/>
              <w:t>- Lưu: VT, Vụ PC, Vụ TT (5 bản).</w:t>
            </w:r>
          </w:p>
        </w:tc>
        <w:tc>
          <w:tcPr>
            <w:tcW w:w="442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rPr>
              <w:lastRenderedPageBreak/>
              <w:t>KT. THỐNG ĐỐC</w:t>
            </w:r>
            <w:r w:rsidRPr="00992526">
              <w:rPr>
                <w:rFonts w:ascii="Times New Roman" w:eastAsia="Times New Roman" w:hAnsi="Times New Roman" w:cs="Times New Roman"/>
                <w:b/>
                <w:bCs/>
                <w:sz w:val="28"/>
                <w:szCs w:val="28"/>
              </w:rPr>
              <w:br/>
              <w:t>PHÓ THỐNG ĐỐC</w:t>
            </w:r>
            <w:r w:rsidRPr="00992526">
              <w:rPr>
                <w:rFonts w:ascii="Times New Roman" w:eastAsia="Times New Roman" w:hAnsi="Times New Roman" w:cs="Times New Roman"/>
                <w:b/>
                <w:bCs/>
                <w:sz w:val="28"/>
                <w:szCs w:val="28"/>
              </w:rPr>
              <w:br/>
            </w:r>
            <w:r w:rsidRPr="00992526">
              <w:rPr>
                <w:rFonts w:ascii="Times New Roman" w:eastAsia="Times New Roman" w:hAnsi="Times New Roman" w:cs="Times New Roman"/>
                <w:b/>
                <w:bCs/>
                <w:sz w:val="28"/>
                <w:szCs w:val="28"/>
              </w:rPr>
              <w:br/>
            </w:r>
            <w:r w:rsidRPr="00992526">
              <w:rPr>
                <w:rFonts w:ascii="Times New Roman" w:eastAsia="Times New Roman" w:hAnsi="Times New Roman" w:cs="Times New Roman"/>
                <w:b/>
                <w:bCs/>
                <w:sz w:val="28"/>
                <w:szCs w:val="28"/>
              </w:rPr>
              <w:lastRenderedPageBreak/>
              <w:br/>
            </w:r>
            <w:r w:rsidRPr="00992526">
              <w:rPr>
                <w:rFonts w:ascii="Times New Roman" w:eastAsia="Times New Roman" w:hAnsi="Times New Roman" w:cs="Times New Roman"/>
                <w:b/>
                <w:bCs/>
                <w:sz w:val="28"/>
                <w:szCs w:val="28"/>
              </w:rPr>
              <w:br/>
            </w:r>
            <w:r w:rsidRPr="00992526">
              <w:rPr>
                <w:rFonts w:ascii="Times New Roman" w:eastAsia="Times New Roman" w:hAnsi="Times New Roman" w:cs="Times New Roman"/>
                <w:b/>
                <w:bCs/>
                <w:sz w:val="28"/>
                <w:szCs w:val="28"/>
              </w:rPr>
              <w:br/>
              <w:t>Nguyễn Kim Anh</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lastRenderedPageBreak/>
        <w:t> </w:t>
      </w:r>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bookmarkStart w:id="61" w:name="chuong_pl_1"/>
      <w:r w:rsidRPr="00992526">
        <w:rPr>
          <w:rFonts w:ascii="Times New Roman" w:eastAsia="Times New Roman" w:hAnsi="Times New Roman" w:cs="Times New Roman"/>
          <w:b/>
          <w:bCs/>
          <w:color w:val="000000"/>
          <w:sz w:val="28"/>
          <w:szCs w:val="28"/>
          <w:lang w:val="vi-VN"/>
        </w:rPr>
        <w:t>PHỤ LỤC SỐ 01</w:t>
      </w:r>
      <w:bookmarkEnd w:id="61"/>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r w:rsidRPr="00992526">
        <w:rPr>
          <w:rFonts w:ascii="Times New Roman" w:eastAsia="Times New Roman" w:hAnsi="Times New Roman" w:cs="Times New Roman"/>
          <w:i/>
          <w:iCs/>
          <w:color w:val="000000"/>
          <w:sz w:val="28"/>
          <w:szCs w:val="28"/>
          <w:lang w:val="vi-VN"/>
        </w:rPr>
        <w:t>(Kèm theo Thông tư s</w:t>
      </w:r>
      <w:r w:rsidRPr="00992526">
        <w:rPr>
          <w:rFonts w:ascii="Times New Roman" w:eastAsia="Times New Roman" w:hAnsi="Times New Roman" w:cs="Times New Roman"/>
          <w:i/>
          <w:iCs/>
          <w:color w:val="000000"/>
          <w:sz w:val="28"/>
          <w:szCs w:val="28"/>
        </w:rPr>
        <w:t>ố 23</w:t>
      </w:r>
      <w:r w:rsidRPr="00992526">
        <w:rPr>
          <w:rFonts w:ascii="Times New Roman" w:eastAsia="Times New Roman" w:hAnsi="Times New Roman" w:cs="Times New Roman"/>
          <w:i/>
          <w:iCs/>
          <w:color w:val="000000"/>
          <w:sz w:val="28"/>
          <w:szCs w:val="28"/>
          <w:lang w:val="vi-VN"/>
        </w:rPr>
        <w:t>/2019/TT-NHNN ngày</w:t>
      </w:r>
      <w:r w:rsidRPr="00992526">
        <w:rPr>
          <w:rFonts w:ascii="Times New Roman" w:eastAsia="Times New Roman" w:hAnsi="Times New Roman" w:cs="Times New Roman"/>
          <w:i/>
          <w:iCs/>
          <w:color w:val="000000"/>
          <w:sz w:val="28"/>
          <w:szCs w:val="28"/>
        </w:rPr>
        <w:t> 22</w:t>
      </w:r>
      <w:r w:rsidRPr="00992526">
        <w:rPr>
          <w:rFonts w:ascii="Times New Roman" w:eastAsia="Times New Roman" w:hAnsi="Times New Roman" w:cs="Times New Roman"/>
          <w:i/>
          <w:iCs/>
          <w:color w:val="000000"/>
          <w:sz w:val="28"/>
          <w:szCs w:val="28"/>
          <w:lang w:val="vi-VN"/>
        </w:rPr>
        <w:t> tháng</w:t>
      </w:r>
      <w:r w:rsidRPr="00992526">
        <w:rPr>
          <w:rFonts w:ascii="Times New Roman" w:eastAsia="Times New Roman" w:hAnsi="Times New Roman" w:cs="Times New Roman"/>
          <w:i/>
          <w:iCs/>
          <w:color w:val="000000"/>
          <w:sz w:val="28"/>
          <w:szCs w:val="28"/>
        </w:rPr>
        <w:t> 11 </w:t>
      </w:r>
      <w:r w:rsidRPr="00992526">
        <w:rPr>
          <w:rFonts w:ascii="Times New Roman" w:eastAsia="Times New Roman" w:hAnsi="Times New Roman" w:cs="Times New Roman"/>
          <w:i/>
          <w:iCs/>
          <w:color w:val="000000"/>
          <w:sz w:val="28"/>
          <w:szCs w:val="28"/>
          <w:lang w:val="vi-VN"/>
        </w:rPr>
        <w:t>năm 2019 củ</w:t>
      </w:r>
      <w:r w:rsidRPr="00992526">
        <w:rPr>
          <w:rFonts w:ascii="Times New Roman" w:eastAsia="Times New Roman" w:hAnsi="Times New Roman" w:cs="Times New Roman"/>
          <w:i/>
          <w:iCs/>
          <w:color w:val="000000"/>
          <w:sz w:val="28"/>
          <w:szCs w:val="28"/>
        </w:rPr>
        <w:t>a</w:t>
      </w:r>
      <w:r w:rsidRPr="00992526">
        <w:rPr>
          <w:rFonts w:ascii="Times New Roman" w:eastAsia="Times New Roman" w:hAnsi="Times New Roman" w:cs="Times New Roman"/>
          <w:i/>
          <w:iCs/>
          <w:color w:val="000000"/>
          <w:sz w:val="28"/>
          <w:szCs w:val="28"/>
          <w:lang w:val="vi-VN"/>
        </w:rPr>
        <w:t> Thống đốc Ngân hàng Nhà nước sửa đổi, bổ sung một số điều của Thông tư s</w:t>
      </w:r>
      <w:r w:rsidRPr="00992526">
        <w:rPr>
          <w:rFonts w:ascii="Times New Roman" w:eastAsia="Times New Roman" w:hAnsi="Times New Roman" w:cs="Times New Roman"/>
          <w:i/>
          <w:iCs/>
          <w:color w:val="000000"/>
          <w:sz w:val="28"/>
          <w:szCs w:val="28"/>
        </w:rPr>
        <w:t>ố</w:t>
      </w:r>
      <w:r w:rsidRPr="00992526">
        <w:rPr>
          <w:rFonts w:ascii="Times New Roman" w:eastAsia="Times New Roman" w:hAnsi="Times New Roman" w:cs="Times New Roman"/>
          <w:i/>
          <w:iCs/>
          <w:color w:val="000000"/>
          <w:sz w:val="28"/>
          <w:szCs w:val="28"/>
          <w:lang w:val="vi-VN"/>
        </w:rPr>
        <w:t> </w:t>
      </w:r>
      <w:r w:rsidR="00BE7699" w:rsidRPr="00BE7699">
        <w:rPr>
          <w:rFonts w:ascii="Times New Roman" w:eastAsia="Times New Roman" w:hAnsi="Times New Roman" w:cs="Times New Roman"/>
          <w:i/>
          <w:color w:val="000000"/>
          <w:sz w:val="28"/>
          <w:szCs w:val="28"/>
        </w:rPr>
        <w:t>39/2014/TT-NHNN</w:t>
      </w:r>
      <w:r w:rsidR="00BE7699" w:rsidRPr="00992526">
        <w:rPr>
          <w:rFonts w:ascii="Times New Roman" w:eastAsia="Times New Roman" w:hAnsi="Times New Roman" w:cs="Times New Roman"/>
          <w:i/>
          <w:iCs/>
          <w:color w:val="000000"/>
          <w:sz w:val="28"/>
          <w:szCs w:val="28"/>
          <w:lang w:val="vi-VN"/>
        </w:rPr>
        <w:t xml:space="preserve"> </w:t>
      </w:r>
      <w:r w:rsidRPr="00992526">
        <w:rPr>
          <w:rFonts w:ascii="Times New Roman" w:eastAsia="Times New Roman" w:hAnsi="Times New Roman" w:cs="Times New Roman"/>
          <w:i/>
          <w:iCs/>
          <w:color w:val="000000"/>
          <w:sz w:val="28"/>
          <w:szCs w:val="28"/>
          <w:lang w:val="vi-VN"/>
        </w:rPr>
        <w:t>ngày 11 tháng 12 năm 2014 hướng dẫn về dịch vụ trung gian thanh toán)</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92526" w:rsidRPr="00992526" w:rsidTr="00992526">
        <w:trPr>
          <w:tblCellSpacing w:w="0" w:type="dxa"/>
        </w:trPr>
        <w:tc>
          <w:tcPr>
            <w:tcW w:w="334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rPr>
              <w:t>TÊN TỔ CHỨC ĐỀ NGHỊ</w:t>
            </w:r>
            <w:r w:rsidRPr="00992526">
              <w:rPr>
                <w:rFonts w:ascii="Times New Roman" w:eastAsia="Times New Roman" w:hAnsi="Times New Roman" w:cs="Times New Roman"/>
                <w:b/>
                <w:bCs/>
                <w:sz w:val="28"/>
                <w:szCs w:val="28"/>
              </w:rPr>
              <w:br/>
              <w:t>CẤP GIẤY PHÉP</w:t>
            </w:r>
            <w:r w:rsidRPr="00992526">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CỘNG HÒA XÃ HỘI CHỦ NGHĨA VIỆT NAM</w:t>
            </w:r>
            <w:r w:rsidRPr="00992526">
              <w:rPr>
                <w:rFonts w:ascii="Times New Roman" w:eastAsia="Times New Roman" w:hAnsi="Times New Roman" w:cs="Times New Roman"/>
                <w:b/>
                <w:bCs/>
                <w:sz w:val="28"/>
                <w:szCs w:val="28"/>
                <w:lang w:val="vi-VN"/>
              </w:rPr>
              <w:br/>
              <w:t>Độc lập - Tự do - Hạnh phúc</w:t>
            </w:r>
            <w:r w:rsidRPr="00992526">
              <w:rPr>
                <w:rFonts w:ascii="Times New Roman" w:eastAsia="Times New Roman" w:hAnsi="Times New Roman" w:cs="Times New Roman"/>
                <w:b/>
                <w:bCs/>
                <w:sz w:val="28"/>
                <w:szCs w:val="28"/>
                <w:lang w:val="vi-VN"/>
              </w:rPr>
              <w:br/>
              <w:t>---------------</w:t>
            </w:r>
          </w:p>
        </w:tc>
      </w:tr>
      <w:tr w:rsidR="00992526" w:rsidRPr="00992526" w:rsidTr="00992526">
        <w:trPr>
          <w:tblCellSpacing w:w="0" w:type="dxa"/>
        </w:trPr>
        <w:tc>
          <w:tcPr>
            <w:tcW w:w="334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Số: </w:t>
            </w:r>
            <w:r w:rsidRPr="00992526">
              <w:rPr>
                <w:rFonts w:ascii="Times New Roman" w:eastAsia="Times New Roman" w:hAnsi="Times New Roman" w:cs="Times New Roman"/>
                <w:sz w:val="28"/>
                <w:szCs w:val="28"/>
              </w:rPr>
              <w:t>……</w:t>
            </w:r>
          </w:p>
        </w:tc>
        <w:tc>
          <w:tcPr>
            <w:tcW w:w="5508" w:type="dxa"/>
            <w:tcMar>
              <w:top w:w="0" w:type="dxa"/>
              <w:left w:w="108" w:type="dxa"/>
              <w:bottom w:w="0" w:type="dxa"/>
              <w:right w:w="108" w:type="dxa"/>
            </w:tcMar>
            <w:hideMark/>
          </w:tcPr>
          <w:p w:rsidR="00992526" w:rsidRPr="00992526" w:rsidRDefault="00992526" w:rsidP="00992526">
            <w:pPr>
              <w:spacing w:before="120" w:after="120" w:line="234" w:lineRule="atLeast"/>
              <w:jc w:val="right"/>
              <w:rPr>
                <w:rFonts w:ascii="Times New Roman" w:eastAsia="Times New Roman" w:hAnsi="Times New Roman" w:cs="Times New Roman"/>
                <w:sz w:val="28"/>
                <w:szCs w:val="28"/>
              </w:rPr>
            </w:pP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 ngày</w:t>
            </w: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tháng</w:t>
            </w: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năm</w:t>
            </w:r>
            <w:r w:rsidRPr="00992526">
              <w:rPr>
                <w:rFonts w:ascii="Times New Roman" w:eastAsia="Times New Roman" w:hAnsi="Times New Roman" w:cs="Times New Roman"/>
                <w:i/>
                <w:iCs/>
                <w:sz w:val="28"/>
                <w:szCs w:val="28"/>
              </w:rPr>
              <w:t>….</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bookmarkStart w:id="62" w:name="chuong_pl_1_name"/>
      <w:r w:rsidRPr="00992526">
        <w:rPr>
          <w:rFonts w:ascii="Times New Roman" w:eastAsia="Times New Roman" w:hAnsi="Times New Roman" w:cs="Times New Roman"/>
          <w:b/>
          <w:bCs/>
          <w:color w:val="000000"/>
          <w:sz w:val="28"/>
          <w:szCs w:val="28"/>
          <w:lang w:val="vi-VN"/>
        </w:rPr>
        <w:t>ĐƠN ĐỀ NGHỊ CẤP GIẤY PHÉP HOẠT ĐỘNG CUNG ỨNG DỊCH VỤ TRUNG GIAN THANH TOÁN</w:t>
      </w:r>
      <w:bookmarkEnd w:id="62"/>
    </w:p>
    <w:p w:rsidR="00992526" w:rsidRPr="00992526" w:rsidRDefault="00992526" w:rsidP="0099252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Kính gửi: Thống đốc Ngân hàng Nhà nước Việt Nam</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Căn cứ Nghị định số </w:t>
      </w:r>
      <w:r w:rsidR="00BE7699">
        <w:rPr>
          <w:rFonts w:ascii="Times New Roman" w:eastAsia="Times New Roman" w:hAnsi="Times New Roman" w:cs="Times New Roman"/>
          <w:color w:val="000000"/>
          <w:sz w:val="28"/>
          <w:szCs w:val="28"/>
        </w:rPr>
        <w:t xml:space="preserve">101/2012/NĐ-CP </w:t>
      </w:r>
      <w:r w:rsidRPr="00992526">
        <w:rPr>
          <w:rFonts w:ascii="Times New Roman" w:eastAsia="Times New Roman" w:hAnsi="Times New Roman" w:cs="Times New Roman"/>
          <w:color w:val="000000"/>
          <w:sz w:val="28"/>
          <w:szCs w:val="28"/>
          <w:lang w:val="vi-VN"/>
        </w:rPr>
        <w:t>ngày 22 tháng 11 năm 2012 của Chính phủ về thanh toán không dùng tiền mặt và các văn bản sửa đổi, bổ sung, thay thế (nếu có);</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Căn cứ Thông tư số </w:t>
      </w:r>
      <w:r w:rsidR="00BE7699">
        <w:rPr>
          <w:rFonts w:ascii="Times New Roman" w:eastAsia="Times New Roman" w:hAnsi="Times New Roman" w:cs="Times New Roman"/>
          <w:color w:val="000000"/>
          <w:sz w:val="28"/>
          <w:szCs w:val="28"/>
        </w:rPr>
        <w:t>39/2014/TT-NHNN</w:t>
      </w:r>
      <w:r w:rsidR="00BE7699" w:rsidRPr="00992526">
        <w:rPr>
          <w:rFonts w:ascii="Times New Roman" w:eastAsia="Times New Roman" w:hAnsi="Times New Roman" w:cs="Times New Roman"/>
          <w:color w:val="000000"/>
          <w:sz w:val="28"/>
          <w:szCs w:val="28"/>
          <w:lang w:val="vi-VN"/>
        </w:rPr>
        <w:t xml:space="preserve"> </w:t>
      </w:r>
      <w:r w:rsidRPr="00992526">
        <w:rPr>
          <w:rFonts w:ascii="Times New Roman" w:eastAsia="Times New Roman" w:hAnsi="Times New Roman" w:cs="Times New Roman"/>
          <w:color w:val="000000"/>
          <w:sz w:val="28"/>
          <w:szCs w:val="28"/>
          <w:lang w:val="vi-VN"/>
        </w:rPr>
        <w:t>ngày 11 tháng 12 năm 2014 của Ngân hàng Nhà nước hướng dẫn về dịch vụ trung gian thanh toán và các văn bản sửa đổi, bổ sung, thay thế (nếu có);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Căn cứ Biên bản hoặc Nghị quyết họp Hội đồng thành viên/Hội đồng Quản trị/Đại hội đồng cổ đông hoặc văn bản khác theo thẩm quyền quy định tại Luật Doanh nghiệp của tổ chức đề nghị cấp Giấy phép số... ngày... tháng... năm.... về việc đề nghị cấp Giấy phép hoạt động cung ứng dịch vụ trung gian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Chúng tôi đề nghị Ngân hàng Nhà nước xem xét cấp Giấy phép hoạt động cung ứng dịch vụ trung gian thanh toán với các nội dung cụ thể như sau:</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1. Tên Tổ chức đề nghị cấp Giấy phép hoạt động cung ứng dịch vụ trung gian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Tên đầy đủ bằng tiếng Việt: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Tên viết tắt bằng tiếng Việt (nếu có):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Tên đầy đủ bằng tiếng Anh (nếu có):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Tên viết tắt bằng tiếng Anh (nếu có):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Tên dùng để giao dịch (nếu có):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2. Giấy phép thành lập/Giấy chứng nhận đăng ký doanh nghiệp/Giấy chứng nhận đăng ký kinh doanh số... được cấp bởi... ngày... tháng... năm...</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 Mã số doanh nghiệp/Mã số thuế:</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4. Địa điểm đặt trụ sở chính, số điện thoại, số Fax, Email:</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5. Tên, nội dung (các) dịch vụ trung gian thanh toán đề nghị cấp Giấy phép:</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Dịch vụ chuyển mạch tài chính;</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Dịch vụ bù trừ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Chúng tôi cam kết đáp ứng và chấp hành nghiêm chỉnh các điều kiện quy định tại Nghị định số </w:t>
      </w:r>
      <w:r w:rsidR="00BE7699">
        <w:rPr>
          <w:rFonts w:ascii="Times New Roman" w:eastAsia="Times New Roman" w:hAnsi="Times New Roman" w:cs="Times New Roman"/>
          <w:color w:val="000000"/>
          <w:sz w:val="28"/>
          <w:szCs w:val="28"/>
        </w:rPr>
        <w:t xml:space="preserve">101/2012/NĐ-CP </w:t>
      </w:r>
      <w:r w:rsidRPr="00992526">
        <w:rPr>
          <w:rFonts w:ascii="Times New Roman" w:eastAsia="Times New Roman" w:hAnsi="Times New Roman" w:cs="Times New Roman"/>
          <w:color w:val="000000"/>
          <w:sz w:val="28"/>
          <w:szCs w:val="28"/>
          <w:lang w:val="vi-VN"/>
        </w:rPr>
        <w:t>ngày 22 tháng 11 năm 2012 của Chính phủ về thanh toán không dùng tiền mặt và các văn bản sửa đổi, bổ sung, thay thế (nếu có); Thông tư số </w:t>
      </w:r>
      <w:r w:rsidR="00BE7699">
        <w:rPr>
          <w:rFonts w:ascii="Times New Roman" w:eastAsia="Times New Roman" w:hAnsi="Times New Roman" w:cs="Times New Roman"/>
          <w:color w:val="000000"/>
          <w:sz w:val="28"/>
          <w:szCs w:val="28"/>
        </w:rPr>
        <w:t>39/2014/TT-NHNN</w:t>
      </w:r>
      <w:r w:rsidR="00BE7699" w:rsidRPr="00992526">
        <w:rPr>
          <w:rFonts w:ascii="Times New Roman" w:eastAsia="Times New Roman" w:hAnsi="Times New Roman" w:cs="Times New Roman"/>
          <w:color w:val="000000"/>
          <w:sz w:val="28"/>
          <w:szCs w:val="28"/>
          <w:lang w:val="vi-VN"/>
        </w:rPr>
        <w:t xml:space="preserve"> </w:t>
      </w:r>
      <w:r w:rsidRPr="00992526">
        <w:rPr>
          <w:rFonts w:ascii="Times New Roman" w:eastAsia="Times New Roman" w:hAnsi="Times New Roman" w:cs="Times New Roman"/>
          <w:color w:val="000000"/>
          <w:sz w:val="28"/>
          <w:szCs w:val="28"/>
          <w:lang w:val="vi-VN"/>
        </w:rPr>
        <w:t>ngày 11 tháng 12 năm 2014 của Thống đốc Ngân hàng Nhà nước hướng dẫn về dịch vụ trung gian thanh toán và các văn bản sửa đổi, bổ sung, thay thế (nếu có); các văn bản pháp luật khác có liên quan. Nếu vi phạm, chúng tôi xin chịu hoàn toàn trách nhiệm trước pháp luật.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92526" w:rsidRPr="00992526" w:rsidTr="00992526">
        <w:trPr>
          <w:tblCellSpacing w:w="0" w:type="dxa"/>
        </w:trPr>
        <w:tc>
          <w:tcPr>
            <w:tcW w:w="4428" w:type="dxa"/>
            <w:tcMar>
              <w:top w:w="0" w:type="dxa"/>
              <w:left w:w="108" w:type="dxa"/>
              <w:bottom w:w="0" w:type="dxa"/>
              <w:right w:w="108" w:type="dxa"/>
            </w:tcMa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rPr>
              <w:t>Hồ sơ đính kèm:</w:t>
            </w:r>
            <w:r w:rsidRPr="00992526">
              <w:rPr>
                <w:rFonts w:ascii="Times New Roman" w:eastAsia="Times New Roman" w:hAnsi="Times New Roman" w:cs="Times New Roman"/>
                <w:b/>
                <w:bCs/>
                <w:i/>
                <w:iCs/>
                <w:sz w:val="28"/>
                <w:szCs w:val="28"/>
              </w:rPr>
              <w:br/>
            </w:r>
            <w:r w:rsidRPr="00992526">
              <w:rPr>
                <w:rFonts w:ascii="Times New Roman" w:eastAsia="Times New Roman" w:hAnsi="Times New Roman" w:cs="Times New Roman"/>
                <w:sz w:val="28"/>
                <w:szCs w:val="28"/>
              </w:rPr>
              <w:t>1.</w:t>
            </w:r>
            <w:r w:rsidRPr="00992526">
              <w:rPr>
                <w:rFonts w:ascii="Times New Roman" w:eastAsia="Times New Roman" w:hAnsi="Times New Roman" w:cs="Times New Roman"/>
                <w:sz w:val="28"/>
                <w:szCs w:val="28"/>
              </w:rPr>
              <w:br/>
              <w:t>2.</w:t>
            </w:r>
          </w:p>
        </w:tc>
        <w:tc>
          <w:tcPr>
            <w:tcW w:w="442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rPr>
              <w:t>NGƯỜI ĐẠI DIỆN HỢP PHÁP</w:t>
            </w:r>
            <w:r w:rsidRPr="00992526">
              <w:rPr>
                <w:rFonts w:ascii="Times New Roman" w:eastAsia="Times New Roman" w:hAnsi="Times New Roman" w:cs="Times New Roman"/>
                <w:b/>
                <w:bCs/>
                <w:sz w:val="28"/>
                <w:szCs w:val="28"/>
              </w:rPr>
              <w:br/>
            </w:r>
            <w:r w:rsidRPr="00992526">
              <w:rPr>
                <w:rFonts w:ascii="Times New Roman" w:eastAsia="Times New Roman" w:hAnsi="Times New Roman" w:cs="Times New Roman"/>
                <w:i/>
                <w:iCs/>
                <w:sz w:val="28"/>
                <w:szCs w:val="28"/>
              </w:rPr>
              <w:t>(Ký, ghi rõ họ tên, đóng dấu)</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bookmarkStart w:id="63" w:name="chuong_pl_2"/>
      <w:r w:rsidRPr="00992526">
        <w:rPr>
          <w:rFonts w:ascii="Times New Roman" w:eastAsia="Times New Roman" w:hAnsi="Times New Roman" w:cs="Times New Roman"/>
          <w:b/>
          <w:bCs/>
          <w:color w:val="000000"/>
          <w:sz w:val="28"/>
          <w:szCs w:val="28"/>
          <w:lang w:val="vi-VN"/>
        </w:rPr>
        <w:t>PHỤ LỤC SỐ 02</w:t>
      </w:r>
      <w:bookmarkEnd w:id="63"/>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r w:rsidRPr="00992526">
        <w:rPr>
          <w:rFonts w:ascii="Times New Roman" w:eastAsia="Times New Roman" w:hAnsi="Times New Roman" w:cs="Times New Roman"/>
          <w:i/>
          <w:iCs/>
          <w:color w:val="000000"/>
          <w:sz w:val="28"/>
          <w:szCs w:val="28"/>
          <w:lang w:val="vi-VN"/>
        </w:rPr>
        <w:lastRenderedPageBreak/>
        <w:t>(Kèm theo Thông tư s</w:t>
      </w:r>
      <w:r w:rsidRPr="00992526">
        <w:rPr>
          <w:rFonts w:ascii="Times New Roman" w:eastAsia="Times New Roman" w:hAnsi="Times New Roman" w:cs="Times New Roman"/>
          <w:i/>
          <w:iCs/>
          <w:color w:val="000000"/>
          <w:sz w:val="28"/>
          <w:szCs w:val="28"/>
        </w:rPr>
        <w:t>ố 23</w:t>
      </w:r>
      <w:r w:rsidRPr="00992526">
        <w:rPr>
          <w:rFonts w:ascii="Times New Roman" w:eastAsia="Times New Roman" w:hAnsi="Times New Roman" w:cs="Times New Roman"/>
          <w:i/>
          <w:iCs/>
          <w:color w:val="000000"/>
          <w:sz w:val="28"/>
          <w:szCs w:val="28"/>
          <w:lang w:val="vi-VN"/>
        </w:rPr>
        <w:t>/2019/TT-NHNN ngày</w:t>
      </w:r>
      <w:r w:rsidRPr="00992526">
        <w:rPr>
          <w:rFonts w:ascii="Times New Roman" w:eastAsia="Times New Roman" w:hAnsi="Times New Roman" w:cs="Times New Roman"/>
          <w:i/>
          <w:iCs/>
          <w:color w:val="000000"/>
          <w:sz w:val="28"/>
          <w:szCs w:val="28"/>
        </w:rPr>
        <w:t> 22</w:t>
      </w:r>
      <w:r w:rsidRPr="00992526">
        <w:rPr>
          <w:rFonts w:ascii="Times New Roman" w:eastAsia="Times New Roman" w:hAnsi="Times New Roman" w:cs="Times New Roman"/>
          <w:i/>
          <w:iCs/>
          <w:color w:val="000000"/>
          <w:sz w:val="28"/>
          <w:szCs w:val="28"/>
          <w:lang w:val="vi-VN"/>
        </w:rPr>
        <w:t> tháng</w:t>
      </w:r>
      <w:r w:rsidRPr="00992526">
        <w:rPr>
          <w:rFonts w:ascii="Times New Roman" w:eastAsia="Times New Roman" w:hAnsi="Times New Roman" w:cs="Times New Roman"/>
          <w:i/>
          <w:iCs/>
          <w:color w:val="000000"/>
          <w:sz w:val="28"/>
          <w:szCs w:val="28"/>
        </w:rPr>
        <w:t> 11</w:t>
      </w:r>
      <w:r w:rsidRPr="00992526">
        <w:rPr>
          <w:rFonts w:ascii="Times New Roman" w:eastAsia="Times New Roman" w:hAnsi="Times New Roman" w:cs="Times New Roman"/>
          <w:i/>
          <w:iCs/>
          <w:color w:val="000000"/>
          <w:sz w:val="28"/>
          <w:szCs w:val="28"/>
          <w:lang w:val="vi-VN"/>
        </w:rPr>
        <w:t> năm 2019 củ</w:t>
      </w:r>
      <w:r w:rsidRPr="00992526">
        <w:rPr>
          <w:rFonts w:ascii="Times New Roman" w:eastAsia="Times New Roman" w:hAnsi="Times New Roman" w:cs="Times New Roman"/>
          <w:i/>
          <w:iCs/>
          <w:color w:val="000000"/>
          <w:sz w:val="28"/>
          <w:szCs w:val="28"/>
        </w:rPr>
        <w:t>a</w:t>
      </w:r>
      <w:r w:rsidRPr="00992526">
        <w:rPr>
          <w:rFonts w:ascii="Times New Roman" w:eastAsia="Times New Roman" w:hAnsi="Times New Roman" w:cs="Times New Roman"/>
          <w:i/>
          <w:iCs/>
          <w:color w:val="000000"/>
          <w:sz w:val="28"/>
          <w:szCs w:val="28"/>
          <w:lang w:val="vi-VN"/>
        </w:rPr>
        <w:t> Thống đốc Ngân hàng Nhà nước sửa đổi, bổ sung một số điều của Thông tư s</w:t>
      </w:r>
      <w:r w:rsidRPr="00992526">
        <w:rPr>
          <w:rFonts w:ascii="Times New Roman" w:eastAsia="Times New Roman" w:hAnsi="Times New Roman" w:cs="Times New Roman"/>
          <w:i/>
          <w:iCs/>
          <w:color w:val="000000"/>
          <w:sz w:val="28"/>
          <w:szCs w:val="28"/>
        </w:rPr>
        <w:t>ố</w:t>
      </w:r>
      <w:r w:rsidRPr="00992526">
        <w:rPr>
          <w:rFonts w:ascii="Times New Roman" w:eastAsia="Times New Roman" w:hAnsi="Times New Roman" w:cs="Times New Roman"/>
          <w:i/>
          <w:iCs/>
          <w:color w:val="000000"/>
          <w:sz w:val="28"/>
          <w:szCs w:val="28"/>
          <w:lang w:val="vi-VN"/>
        </w:rPr>
        <w:t> </w:t>
      </w:r>
      <w:r w:rsidR="00BE7699" w:rsidRPr="00BE7699">
        <w:rPr>
          <w:rFonts w:ascii="Times New Roman" w:eastAsia="Times New Roman" w:hAnsi="Times New Roman" w:cs="Times New Roman"/>
          <w:i/>
          <w:color w:val="000000"/>
          <w:sz w:val="28"/>
          <w:szCs w:val="28"/>
        </w:rPr>
        <w:t>39/2014/TT-NHNN</w:t>
      </w:r>
      <w:r w:rsidR="00BE7699" w:rsidRPr="00992526">
        <w:rPr>
          <w:rFonts w:ascii="Times New Roman" w:eastAsia="Times New Roman" w:hAnsi="Times New Roman" w:cs="Times New Roman"/>
          <w:i/>
          <w:iCs/>
          <w:color w:val="000000"/>
          <w:sz w:val="28"/>
          <w:szCs w:val="28"/>
          <w:lang w:val="vi-VN"/>
        </w:rPr>
        <w:t xml:space="preserve"> </w:t>
      </w:r>
      <w:r w:rsidRPr="00992526">
        <w:rPr>
          <w:rFonts w:ascii="Times New Roman" w:eastAsia="Times New Roman" w:hAnsi="Times New Roman" w:cs="Times New Roman"/>
          <w:i/>
          <w:iCs/>
          <w:color w:val="000000"/>
          <w:sz w:val="28"/>
          <w:szCs w:val="28"/>
          <w:lang w:val="vi-VN"/>
        </w:rPr>
        <w:t>ngày 11 tháng 12 năm 2014 hướng dẫn về dịch vụ trung gian thanh toán)</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92526" w:rsidRPr="00992526" w:rsidTr="00992526">
        <w:trPr>
          <w:tblCellSpacing w:w="0" w:type="dxa"/>
        </w:trPr>
        <w:tc>
          <w:tcPr>
            <w:tcW w:w="334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rPr>
              <w:t>ĐƠN VỊ BÁO CÁO</w:t>
            </w:r>
            <w:r w:rsidRPr="00992526">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CỘNG HÒA XÃ HỘI CHỦ NGHĨA VIỆT NAM</w:t>
            </w:r>
            <w:r w:rsidRPr="00992526">
              <w:rPr>
                <w:rFonts w:ascii="Times New Roman" w:eastAsia="Times New Roman" w:hAnsi="Times New Roman" w:cs="Times New Roman"/>
                <w:b/>
                <w:bCs/>
                <w:sz w:val="28"/>
                <w:szCs w:val="28"/>
                <w:lang w:val="vi-VN"/>
              </w:rPr>
              <w:br/>
              <w:t>Độc lập - Tự do - Hạnh phúc</w:t>
            </w:r>
            <w:r w:rsidRPr="00992526">
              <w:rPr>
                <w:rFonts w:ascii="Times New Roman" w:eastAsia="Times New Roman" w:hAnsi="Times New Roman" w:cs="Times New Roman"/>
                <w:b/>
                <w:bCs/>
                <w:sz w:val="28"/>
                <w:szCs w:val="28"/>
                <w:lang w:val="vi-VN"/>
              </w:rPr>
              <w:br/>
              <w:t>---------------</w:t>
            </w:r>
          </w:p>
        </w:tc>
      </w:tr>
      <w:tr w:rsidR="00992526" w:rsidRPr="00992526" w:rsidTr="00992526">
        <w:trPr>
          <w:tblCellSpacing w:w="0" w:type="dxa"/>
        </w:trPr>
        <w:tc>
          <w:tcPr>
            <w:tcW w:w="334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Số: </w:t>
            </w:r>
            <w:r w:rsidRPr="00992526">
              <w:rPr>
                <w:rFonts w:ascii="Times New Roman" w:eastAsia="Times New Roman" w:hAnsi="Times New Roman" w:cs="Times New Roman"/>
                <w:sz w:val="28"/>
                <w:szCs w:val="28"/>
              </w:rPr>
              <w:t>……</w:t>
            </w:r>
          </w:p>
        </w:tc>
        <w:tc>
          <w:tcPr>
            <w:tcW w:w="5508" w:type="dxa"/>
            <w:tcMar>
              <w:top w:w="0" w:type="dxa"/>
              <w:left w:w="108" w:type="dxa"/>
              <w:bottom w:w="0" w:type="dxa"/>
              <w:right w:w="108" w:type="dxa"/>
            </w:tcMar>
            <w:hideMark/>
          </w:tcPr>
          <w:p w:rsidR="00992526" w:rsidRPr="00992526" w:rsidRDefault="00992526" w:rsidP="00992526">
            <w:pPr>
              <w:spacing w:before="120" w:after="120" w:line="234" w:lineRule="atLeast"/>
              <w:jc w:val="right"/>
              <w:rPr>
                <w:rFonts w:ascii="Times New Roman" w:eastAsia="Times New Roman" w:hAnsi="Times New Roman" w:cs="Times New Roman"/>
                <w:sz w:val="28"/>
                <w:szCs w:val="28"/>
              </w:rPr>
            </w:pP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 ngày</w:t>
            </w: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tháng</w:t>
            </w: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năm</w:t>
            </w:r>
            <w:r w:rsidRPr="00992526">
              <w:rPr>
                <w:rFonts w:ascii="Times New Roman" w:eastAsia="Times New Roman" w:hAnsi="Times New Roman" w:cs="Times New Roman"/>
                <w:i/>
                <w:iCs/>
                <w:sz w:val="28"/>
                <w:szCs w:val="28"/>
              </w:rPr>
              <w:t>….</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w:t>
      </w:r>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bookmarkStart w:id="64" w:name="chuong_pl_2_name"/>
      <w:r w:rsidRPr="00992526">
        <w:rPr>
          <w:rFonts w:ascii="Times New Roman" w:eastAsia="Times New Roman" w:hAnsi="Times New Roman" w:cs="Times New Roman"/>
          <w:b/>
          <w:bCs/>
          <w:color w:val="000000"/>
          <w:sz w:val="28"/>
          <w:szCs w:val="28"/>
          <w:lang w:val="vi-VN"/>
        </w:rPr>
        <w:t>BÁO CÁO TÌNH HÌNH HOẠT ĐỘNG CUNG ỨNG DỊCH VỤ TRUNG GIAN THANH TOÁN</w:t>
      </w:r>
      <w:bookmarkEnd w:id="64"/>
    </w:p>
    <w:p w:rsidR="00992526" w:rsidRPr="00992526" w:rsidRDefault="00992526" w:rsidP="0099252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Kỳ báo cáo (quý.../năm...)</w:t>
      </w:r>
    </w:p>
    <w:p w:rsidR="00992526" w:rsidRPr="00992526" w:rsidRDefault="00992526" w:rsidP="0099252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Kính gửi: Ngân hàng Nhà nước Việt Nam (Vụ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1.</w:t>
      </w:r>
      <w:r w:rsidRPr="00992526">
        <w:rPr>
          <w:rFonts w:ascii="Times New Roman" w:eastAsia="Times New Roman" w:hAnsi="Times New Roman" w:cs="Times New Roman"/>
          <w:color w:val="000000"/>
          <w:sz w:val="28"/>
          <w:szCs w:val="28"/>
          <w:lang w:val="vi-VN"/>
        </w:rPr>
        <w:t> Số liệu hoạt động cung ứng dịch vụ trung gian thanh toán (theo M</w:t>
      </w:r>
      <w:r w:rsidRPr="00992526">
        <w:rPr>
          <w:rFonts w:ascii="Times New Roman" w:eastAsia="Times New Roman" w:hAnsi="Times New Roman" w:cs="Times New Roman"/>
          <w:color w:val="000000"/>
          <w:sz w:val="28"/>
          <w:szCs w:val="28"/>
        </w:rPr>
        <w:t>ẫ</w:t>
      </w:r>
      <w:r w:rsidRPr="00992526">
        <w:rPr>
          <w:rFonts w:ascii="Times New Roman" w:eastAsia="Times New Roman" w:hAnsi="Times New Roman" w:cs="Times New Roman"/>
          <w:color w:val="000000"/>
          <w:sz w:val="28"/>
          <w:szCs w:val="28"/>
          <w:lang w:val="vi-VN"/>
        </w:rPr>
        <w:t>u số 01 đính kèm).</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2.</w:t>
      </w:r>
      <w:r w:rsidRPr="00992526">
        <w:rPr>
          <w:rFonts w:ascii="Times New Roman" w:eastAsia="Times New Roman" w:hAnsi="Times New Roman" w:cs="Times New Roman"/>
          <w:color w:val="000000"/>
          <w:sz w:val="28"/>
          <w:szCs w:val="28"/>
          <w:lang w:val="vi-VN"/>
        </w:rPr>
        <w:t> Đánh giá kết quả thực hiện hoạt động cung ứng dịch vụ trung gian thanh toán </w:t>
      </w:r>
      <w:r w:rsidRPr="00992526">
        <w:rPr>
          <w:rFonts w:ascii="Times New Roman" w:eastAsia="Times New Roman" w:hAnsi="Times New Roman" w:cs="Times New Roman"/>
          <w:i/>
          <w:iCs/>
          <w:color w:val="000000"/>
          <w:sz w:val="28"/>
          <w:szCs w:val="28"/>
          <w:lang w:val="vi-VN"/>
        </w:rPr>
        <w:t>(thực hiện đánh giá riêng đ</w:t>
      </w:r>
      <w:r w:rsidRPr="00992526">
        <w:rPr>
          <w:rFonts w:ascii="Times New Roman" w:eastAsia="Times New Roman" w:hAnsi="Times New Roman" w:cs="Times New Roman"/>
          <w:i/>
          <w:iCs/>
          <w:color w:val="000000"/>
          <w:sz w:val="28"/>
          <w:szCs w:val="28"/>
        </w:rPr>
        <w:t>ố</w:t>
      </w:r>
      <w:r w:rsidRPr="00992526">
        <w:rPr>
          <w:rFonts w:ascii="Times New Roman" w:eastAsia="Times New Roman" w:hAnsi="Times New Roman" w:cs="Times New Roman"/>
          <w:i/>
          <w:iCs/>
          <w:color w:val="000000"/>
          <w:sz w:val="28"/>
          <w:szCs w:val="28"/>
          <w:lang w:val="vi-VN"/>
        </w:rPr>
        <w:t>i với từng dịch vụ trung gian thanh toán đã được cấp phép):</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Đánh giá kết quả hoạt động cung ứng dịch vụ trung gian thanh toán trong kỳ báo cáo.</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Đánh giá chất lượng dịch vụ, tình hình rủi ro, sự cố đã được phát hiện.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Những thay đổi cơ bản trong quy định, quy trình, thủ tục (nếu có).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3.</w:t>
      </w:r>
      <w:r w:rsidRPr="00992526">
        <w:rPr>
          <w:rFonts w:ascii="Times New Roman" w:eastAsia="Times New Roman" w:hAnsi="Times New Roman" w:cs="Times New Roman"/>
          <w:color w:val="000000"/>
          <w:sz w:val="28"/>
          <w:szCs w:val="28"/>
          <w:lang w:val="vi-VN"/>
        </w:rPr>
        <w:t> Khó khăn, vướng m</w:t>
      </w:r>
      <w:r w:rsidRPr="00992526">
        <w:rPr>
          <w:rFonts w:ascii="Times New Roman" w:eastAsia="Times New Roman" w:hAnsi="Times New Roman" w:cs="Times New Roman"/>
          <w:color w:val="000000"/>
          <w:sz w:val="28"/>
          <w:szCs w:val="28"/>
        </w:rPr>
        <w:t>ắ</w:t>
      </w:r>
      <w:r w:rsidRPr="00992526">
        <w:rPr>
          <w:rFonts w:ascii="Times New Roman" w:eastAsia="Times New Roman" w:hAnsi="Times New Roman" w:cs="Times New Roman"/>
          <w:color w:val="000000"/>
          <w:sz w:val="28"/>
          <w:szCs w:val="28"/>
          <w:lang w:val="vi-VN"/>
        </w:rPr>
        <w:t>c và đ</w:t>
      </w:r>
      <w:r w:rsidRPr="00992526">
        <w:rPr>
          <w:rFonts w:ascii="Times New Roman" w:eastAsia="Times New Roman" w:hAnsi="Times New Roman" w:cs="Times New Roman"/>
          <w:color w:val="000000"/>
          <w:sz w:val="28"/>
          <w:szCs w:val="28"/>
        </w:rPr>
        <w:t>ề</w:t>
      </w:r>
      <w:r w:rsidRPr="00992526">
        <w:rPr>
          <w:rFonts w:ascii="Times New Roman" w:eastAsia="Times New Roman" w:hAnsi="Times New Roman" w:cs="Times New Roman"/>
          <w:color w:val="000000"/>
          <w:sz w:val="28"/>
          <w:szCs w:val="28"/>
          <w:lang w:val="vi-VN"/>
        </w:rPr>
        <w:t> xu</w:t>
      </w:r>
      <w:r w:rsidRPr="00992526">
        <w:rPr>
          <w:rFonts w:ascii="Times New Roman" w:eastAsia="Times New Roman" w:hAnsi="Times New Roman" w:cs="Times New Roman"/>
          <w:color w:val="000000"/>
          <w:sz w:val="28"/>
          <w:szCs w:val="28"/>
        </w:rPr>
        <w:t>ấ</w:t>
      </w:r>
      <w:r w:rsidRPr="00992526">
        <w:rPr>
          <w:rFonts w:ascii="Times New Roman" w:eastAsia="Times New Roman" w:hAnsi="Times New Roman" w:cs="Times New Roman"/>
          <w:color w:val="000000"/>
          <w:sz w:val="28"/>
          <w:szCs w:val="28"/>
          <w:lang w:val="vi-VN"/>
        </w:rPr>
        <w:t>t, ki</w:t>
      </w:r>
      <w:r w:rsidRPr="00992526">
        <w:rPr>
          <w:rFonts w:ascii="Times New Roman" w:eastAsia="Times New Roman" w:hAnsi="Times New Roman" w:cs="Times New Roman"/>
          <w:color w:val="000000"/>
          <w:sz w:val="28"/>
          <w:szCs w:val="28"/>
        </w:rPr>
        <w:t>ế</w:t>
      </w:r>
      <w:r w:rsidRPr="00992526">
        <w:rPr>
          <w:rFonts w:ascii="Times New Roman" w:eastAsia="Times New Roman" w:hAnsi="Times New Roman" w:cs="Times New Roman"/>
          <w:color w:val="000000"/>
          <w:sz w:val="28"/>
          <w:szCs w:val="28"/>
          <w:lang w:val="vi-VN"/>
        </w:rPr>
        <w:t>n nghị</w:t>
      </w:r>
      <w:r w:rsidRPr="00992526">
        <w:rPr>
          <w:rFonts w:ascii="Times New Roman" w:eastAsia="Times New Roman" w:hAnsi="Times New Roman" w:cs="Times New Roman"/>
          <w:color w:val="000000"/>
          <w:sz w:val="28"/>
          <w:szCs w:val="28"/>
        </w:rPr>
        <w: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92526" w:rsidRPr="00992526" w:rsidTr="00992526">
        <w:trPr>
          <w:tblCellSpacing w:w="0" w:type="dxa"/>
        </w:trPr>
        <w:tc>
          <w:tcPr>
            <w:tcW w:w="4428" w:type="dxa"/>
            <w:tcMar>
              <w:top w:w="0" w:type="dxa"/>
              <w:left w:w="108" w:type="dxa"/>
              <w:bottom w:w="0" w:type="dxa"/>
              <w:right w:w="108" w:type="dxa"/>
            </w:tcMa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br/>
              <w:t>Nơi nhận:</w:t>
            </w:r>
            <w:r w:rsidRPr="00992526">
              <w:rPr>
                <w:rFonts w:ascii="Times New Roman" w:eastAsia="Times New Roman" w:hAnsi="Times New Roman" w:cs="Times New Roman"/>
                <w:b/>
                <w:bCs/>
                <w:i/>
                <w:iCs/>
                <w:sz w:val="28"/>
                <w:szCs w:val="28"/>
              </w:rPr>
              <w:br/>
            </w:r>
            <w:r w:rsidRPr="00992526">
              <w:rPr>
                <w:rFonts w:ascii="Times New Roman" w:eastAsia="Times New Roman" w:hAnsi="Times New Roman" w:cs="Times New Roman"/>
                <w:sz w:val="28"/>
                <w:szCs w:val="28"/>
                <w:lang w:val="vi-VN"/>
              </w:rPr>
              <w:t>- </w:t>
            </w:r>
            <w:r w:rsidRPr="00992526">
              <w:rPr>
                <w:rFonts w:ascii="Times New Roman" w:eastAsia="Times New Roman" w:hAnsi="Times New Roman" w:cs="Times New Roman"/>
                <w:sz w:val="28"/>
                <w:szCs w:val="28"/>
              </w:rPr>
              <w:t>Như trên;</w:t>
            </w:r>
            <w:r w:rsidRPr="00992526">
              <w:rPr>
                <w:rFonts w:ascii="Times New Roman" w:eastAsia="Times New Roman" w:hAnsi="Times New Roman" w:cs="Times New Roman"/>
                <w:sz w:val="28"/>
                <w:szCs w:val="28"/>
              </w:rPr>
              <w:br/>
              <w:t>- Lưu:…</w:t>
            </w:r>
          </w:p>
        </w:tc>
        <w:tc>
          <w:tcPr>
            <w:tcW w:w="442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rPr>
              <w:t>NGƯỜI ĐẠI DIỆN HỢP PHÁP</w:t>
            </w:r>
            <w:r w:rsidRPr="00992526">
              <w:rPr>
                <w:rFonts w:ascii="Times New Roman" w:eastAsia="Times New Roman" w:hAnsi="Times New Roman" w:cs="Times New Roman"/>
                <w:b/>
                <w:bCs/>
                <w:sz w:val="28"/>
                <w:szCs w:val="28"/>
              </w:rPr>
              <w:br/>
            </w:r>
            <w:r w:rsidRPr="00992526">
              <w:rPr>
                <w:rFonts w:ascii="Times New Roman" w:eastAsia="Times New Roman" w:hAnsi="Times New Roman" w:cs="Times New Roman"/>
                <w:i/>
                <w:iCs/>
                <w:sz w:val="28"/>
                <w:szCs w:val="28"/>
              </w:rPr>
              <w:t>(Ký, ghi rõ họ tên, đóng dấu)</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lastRenderedPageBreak/>
        <w:t> </w:t>
      </w:r>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bookmarkStart w:id="65" w:name="chuong_pl_3"/>
      <w:r w:rsidRPr="00992526">
        <w:rPr>
          <w:rFonts w:ascii="Times New Roman" w:eastAsia="Times New Roman" w:hAnsi="Times New Roman" w:cs="Times New Roman"/>
          <w:b/>
          <w:bCs/>
          <w:color w:val="000000"/>
          <w:sz w:val="28"/>
          <w:szCs w:val="28"/>
          <w:lang w:val="vi-VN"/>
        </w:rPr>
        <w:t>Mẫu số 01</w:t>
      </w:r>
      <w:bookmarkEnd w:id="65"/>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r w:rsidRPr="00992526">
        <w:rPr>
          <w:rFonts w:ascii="Times New Roman" w:eastAsia="Times New Roman" w:hAnsi="Times New Roman" w:cs="Times New Roman"/>
          <w:i/>
          <w:iCs/>
          <w:color w:val="000000"/>
          <w:sz w:val="28"/>
          <w:szCs w:val="28"/>
          <w:lang w:val="vi-VN"/>
        </w:rPr>
        <w:t>(Kèm theo </w:t>
      </w:r>
      <w:r w:rsidRPr="00992526">
        <w:rPr>
          <w:rFonts w:ascii="Times New Roman" w:eastAsia="Times New Roman" w:hAnsi="Times New Roman" w:cs="Times New Roman"/>
          <w:i/>
          <w:iCs/>
          <w:color w:val="000000"/>
          <w:sz w:val="28"/>
          <w:szCs w:val="28"/>
        </w:rPr>
        <w:t>Phụ lục số 02 </w:t>
      </w:r>
      <w:r w:rsidRPr="00992526">
        <w:rPr>
          <w:rFonts w:ascii="Times New Roman" w:eastAsia="Times New Roman" w:hAnsi="Times New Roman" w:cs="Times New Roman"/>
          <w:i/>
          <w:iCs/>
          <w:color w:val="000000"/>
          <w:sz w:val="28"/>
          <w:szCs w:val="28"/>
          <w:lang w:val="vi-VN"/>
        </w:rPr>
        <w:t>Thông tư s</w:t>
      </w:r>
      <w:r w:rsidRPr="00992526">
        <w:rPr>
          <w:rFonts w:ascii="Times New Roman" w:eastAsia="Times New Roman" w:hAnsi="Times New Roman" w:cs="Times New Roman"/>
          <w:i/>
          <w:iCs/>
          <w:color w:val="000000"/>
          <w:sz w:val="28"/>
          <w:szCs w:val="28"/>
        </w:rPr>
        <w:t>ố 23</w:t>
      </w:r>
      <w:r w:rsidRPr="00992526">
        <w:rPr>
          <w:rFonts w:ascii="Times New Roman" w:eastAsia="Times New Roman" w:hAnsi="Times New Roman" w:cs="Times New Roman"/>
          <w:i/>
          <w:iCs/>
          <w:color w:val="000000"/>
          <w:sz w:val="28"/>
          <w:szCs w:val="28"/>
          <w:lang w:val="vi-VN"/>
        </w:rPr>
        <w:t>/2019/TT-NHNN ngày</w:t>
      </w:r>
      <w:r w:rsidRPr="00992526">
        <w:rPr>
          <w:rFonts w:ascii="Times New Roman" w:eastAsia="Times New Roman" w:hAnsi="Times New Roman" w:cs="Times New Roman"/>
          <w:i/>
          <w:iCs/>
          <w:color w:val="000000"/>
          <w:sz w:val="28"/>
          <w:szCs w:val="28"/>
        </w:rPr>
        <w:t> 22</w:t>
      </w:r>
      <w:r w:rsidRPr="00992526">
        <w:rPr>
          <w:rFonts w:ascii="Times New Roman" w:eastAsia="Times New Roman" w:hAnsi="Times New Roman" w:cs="Times New Roman"/>
          <w:i/>
          <w:iCs/>
          <w:color w:val="000000"/>
          <w:sz w:val="28"/>
          <w:szCs w:val="28"/>
          <w:lang w:val="vi-VN"/>
        </w:rPr>
        <w:t> tháng</w:t>
      </w:r>
      <w:r w:rsidRPr="00992526">
        <w:rPr>
          <w:rFonts w:ascii="Times New Roman" w:eastAsia="Times New Roman" w:hAnsi="Times New Roman" w:cs="Times New Roman"/>
          <w:i/>
          <w:iCs/>
          <w:color w:val="000000"/>
          <w:sz w:val="28"/>
          <w:szCs w:val="28"/>
        </w:rPr>
        <w:t> 11</w:t>
      </w:r>
      <w:r w:rsidRPr="00992526">
        <w:rPr>
          <w:rFonts w:ascii="Times New Roman" w:eastAsia="Times New Roman" w:hAnsi="Times New Roman" w:cs="Times New Roman"/>
          <w:i/>
          <w:iCs/>
          <w:color w:val="000000"/>
          <w:sz w:val="28"/>
          <w:szCs w:val="28"/>
          <w:lang w:val="vi-VN"/>
        </w:rPr>
        <w:t> năm 2019 củ</w:t>
      </w:r>
      <w:r w:rsidRPr="00992526">
        <w:rPr>
          <w:rFonts w:ascii="Times New Roman" w:eastAsia="Times New Roman" w:hAnsi="Times New Roman" w:cs="Times New Roman"/>
          <w:i/>
          <w:iCs/>
          <w:color w:val="000000"/>
          <w:sz w:val="28"/>
          <w:szCs w:val="28"/>
        </w:rPr>
        <w:t>a</w:t>
      </w:r>
      <w:r w:rsidRPr="00992526">
        <w:rPr>
          <w:rFonts w:ascii="Times New Roman" w:eastAsia="Times New Roman" w:hAnsi="Times New Roman" w:cs="Times New Roman"/>
          <w:i/>
          <w:iCs/>
          <w:color w:val="000000"/>
          <w:sz w:val="28"/>
          <w:szCs w:val="28"/>
          <w:lang w:val="vi-VN"/>
        </w:rPr>
        <w:t> Thống đốc Ngân hàng Nhà nước sửa đổi, bổ sung một số điều của Thông tư s</w:t>
      </w:r>
      <w:r w:rsidRPr="00992526">
        <w:rPr>
          <w:rFonts w:ascii="Times New Roman" w:eastAsia="Times New Roman" w:hAnsi="Times New Roman" w:cs="Times New Roman"/>
          <w:i/>
          <w:iCs/>
          <w:color w:val="000000"/>
          <w:sz w:val="28"/>
          <w:szCs w:val="28"/>
        </w:rPr>
        <w:t>ố</w:t>
      </w:r>
      <w:r w:rsidRPr="00992526">
        <w:rPr>
          <w:rFonts w:ascii="Times New Roman" w:eastAsia="Times New Roman" w:hAnsi="Times New Roman" w:cs="Times New Roman"/>
          <w:i/>
          <w:iCs/>
          <w:color w:val="000000"/>
          <w:sz w:val="28"/>
          <w:szCs w:val="28"/>
          <w:lang w:val="vi-VN"/>
        </w:rPr>
        <w:t> </w:t>
      </w:r>
      <w:r w:rsidR="00BE7699" w:rsidRPr="00BE7699">
        <w:rPr>
          <w:rFonts w:ascii="Times New Roman" w:eastAsia="Times New Roman" w:hAnsi="Times New Roman" w:cs="Times New Roman"/>
          <w:i/>
          <w:color w:val="000000"/>
          <w:sz w:val="28"/>
          <w:szCs w:val="28"/>
        </w:rPr>
        <w:t>39/2014/TT-NHNN</w:t>
      </w:r>
      <w:r w:rsidR="00BE7699" w:rsidRPr="00992526">
        <w:rPr>
          <w:rFonts w:ascii="Times New Roman" w:eastAsia="Times New Roman" w:hAnsi="Times New Roman" w:cs="Times New Roman"/>
          <w:i/>
          <w:iCs/>
          <w:color w:val="000000"/>
          <w:sz w:val="28"/>
          <w:szCs w:val="28"/>
          <w:lang w:val="vi-VN"/>
        </w:rPr>
        <w:t xml:space="preserve"> </w:t>
      </w:r>
      <w:r w:rsidRPr="00992526">
        <w:rPr>
          <w:rFonts w:ascii="Times New Roman" w:eastAsia="Times New Roman" w:hAnsi="Times New Roman" w:cs="Times New Roman"/>
          <w:i/>
          <w:iCs/>
          <w:color w:val="000000"/>
          <w:sz w:val="28"/>
          <w:szCs w:val="28"/>
          <w:lang w:val="vi-VN"/>
        </w:rPr>
        <w:t>ngày 11 tháng 12 năm 2014 hướng dẫn về dịch vụ trung gian thanh toán)</w:t>
      </w:r>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bookmarkStart w:id="66" w:name="chuong_pl_3_name"/>
      <w:r w:rsidRPr="00992526">
        <w:rPr>
          <w:rFonts w:ascii="Times New Roman" w:eastAsia="Times New Roman" w:hAnsi="Times New Roman" w:cs="Times New Roman"/>
          <w:b/>
          <w:bCs/>
          <w:color w:val="000000"/>
          <w:sz w:val="28"/>
          <w:szCs w:val="28"/>
          <w:lang w:val="vi-VN"/>
        </w:rPr>
        <w:t>SỐ LIỆU HOẠT ĐỘNG CUNG ỨNG DỊCH VỤ TRUNG GIAN THANH TOÁN</w:t>
      </w:r>
      <w:bookmarkEnd w:id="66"/>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1. Dịch vụ cổng thanh toán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1.1. Tình hình cung ứng dịch vụ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6"/>
        <w:gridCol w:w="4670"/>
        <w:gridCol w:w="1494"/>
      </w:tblGrid>
      <w:tr w:rsidR="00992526" w:rsidRPr="00992526" w:rsidTr="00992526">
        <w:trPr>
          <w:tblCellSpacing w:w="0" w:type="dxa"/>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Chỉ tiêu</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nghĩa</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kỳ báo cáo</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t>1.1.1. Thông tin đ</w:t>
            </w:r>
            <w:r w:rsidRPr="00992526">
              <w:rPr>
                <w:rFonts w:ascii="Times New Roman" w:eastAsia="Times New Roman" w:hAnsi="Times New Roman" w:cs="Times New Roman"/>
                <w:b/>
                <w:bCs/>
                <w:i/>
                <w:iCs/>
                <w:sz w:val="28"/>
                <w:szCs w:val="28"/>
              </w:rPr>
              <w:t>ố</w:t>
            </w:r>
            <w:r w:rsidRPr="00992526">
              <w:rPr>
                <w:rFonts w:ascii="Times New Roman" w:eastAsia="Times New Roman" w:hAnsi="Times New Roman" w:cs="Times New Roman"/>
                <w:b/>
                <w:bCs/>
                <w:i/>
                <w:iCs/>
                <w:sz w:val="28"/>
                <w:szCs w:val="28"/>
                <w:lang w:val="vi-VN"/>
              </w:rPr>
              <w:t>i tác</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w:t>
            </w:r>
            <w:r w:rsidRPr="00992526">
              <w:rPr>
                <w:rFonts w:ascii="Times New Roman" w:eastAsia="Times New Roman" w:hAnsi="Times New Roman" w:cs="Times New Roman"/>
                <w:sz w:val="28"/>
                <w:szCs w:val="28"/>
              </w:rPr>
              <w:t>1</w:t>
            </w:r>
            <w:r w:rsidRPr="00992526">
              <w:rPr>
                <w:rFonts w:ascii="Times New Roman" w:eastAsia="Times New Roman" w:hAnsi="Times New Roman" w:cs="Times New Roman"/>
                <w:sz w:val="28"/>
                <w:szCs w:val="28"/>
                <w:lang w:val="vi-VN"/>
              </w:rPr>
              <w:t> Ngân hàng hợp tác</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Danh sách ngân hàng hợp tác đang phối hợp cung ứng dịch vụ tính đến cuối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G-2 Đơn vị chấp nhận thanh toán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Số lượng đơn vị chấp nhận thanh toán đang tham gia thực hiện dịch vụ tính đến cuối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t>1.1.2. T</w:t>
            </w:r>
            <w:r w:rsidRPr="00992526">
              <w:rPr>
                <w:rFonts w:ascii="Times New Roman" w:eastAsia="Times New Roman" w:hAnsi="Times New Roman" w:cs="Times New Roman"/>
                <w:b/>
                <w:bCs/>
                <w:i/>
                <w:iCs/>
                <w:sz w:val="28"/>
                <w:szCs w:val="28"/>
              </w:rPr>
              <w:t>ì</w:t>
            </w:r>
            <w:r w:rsidRPr="00992526">
              <w:rPr>
                <w:rFonts w:ascii="Times New Roman" w:eastAsia="Times New Roman" w:hAnsi="Times New Roman" w:cs="Times New Roman"/>
                <w:b/>
                <w:bCs/>
                <w:i/>
                <w:iCs/>
                <w:sz w:val="28"/>
                <w:szCs w:val="28"/>
                <w:lang w:val="vi-VN"/>
              </w:rPr>
              <w:t>nh hình giao dịch</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G-3 Số lượng giao dịch xử lý thành công</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do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G-4 Giá trị giao dịch xử lý thành công</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do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after="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lastRenderedPageBreak/>
              <w:t>G-5 Số lượng giao dịch xử lý không thành công</w:t>
            </w:r>
            <w:bookmarkStart w:id="67" w:name="_ftnref1"/>
            <w:r w:rsidRPr="00992526">
              <w:rPr>
                <w:rFonts w:ascii="Times New Roman" w:eastAsia="Times New Roman" w:hAnsi="Times New Roman" w:cs="Times New Roman"/>
                <w:sz w:val="28"/>
                <w:szCs w:val="28"/>
                <w:lang w:val="vi-VN"/>
              </w:rPr>
              <w:fldChar w:fldCharType="begin"/>
            </w:r>
            <w:r w:rsidRPr="00992526">
              <w:rPr>
                <w:rFonts w:ascii="Times New Roman" w:eastAsia="Times New Roman" w:hAnsi="Times New Roman" w:cs="Times New Roman"/>
                <w:sz w:val="28"/>
                <w:szCs w:val="28"/>
                <w:lang w:val="vi-VN"/>
              </w:rPr>
              <w:instrText xml:space="preserve"> HYPERLINK "https://thuvienphapluat.vn/van-ban/Tien-te-Ngan-hang/Thong-tu-23-2019-TT-NHNN-sua-doi-Thong-tu-39-2014-TT-NHNN-dich-vu-trung-gian-thanh-toan-411962.aspx?newsid=26322&amp;ui=c=pReE1qa3TW&amp;pi=09pBeE9TMHhNaTB3TkMweE55MHhOZzTW&amp;ci=158229178" \l "_ftn1" \o "" </w:instrText>
            </w:r>
            <w:r w:rsidRPr="00992526">
              <w:rPr>
                <w:rFonts w:ascii="Times New Roman" w:eastAsia="Times New Roman" w:hAnsi="Times New Roman" w:cs="Times New Roman"/>
                <w:sz w:val="28"/>
                <w:szCs w:val="28"/>
                <w:lang w:val="vi-VN"/>
              </w:rPr>
              <w:fldChar w:fldCharType="separate"/>
            </w:r>
            <w:r w:rsidRPr="00992526">
              <w:rPr>
                <w:rFonts w:ascii="Times New Roman" w:eastAsia="Times New Roman" w:hAnsi="Times New Roman" w:cs="Times New Roman"/>
                <w:color w:val="000000"/>
                <w:sz w:val="28"/>
                <w:szCs w:val="28"/>
                <w:lang w:val="vi-VN"/>
              </w:rPr>
              <w:t>1</w:t>
            </w:r>
            <w:r w:rsidRPr="00992526">
              <w:rPr>
                <w:rFonts w:ascii="Times New Roman" w:eastAsia="Times New Roman" w:hAnsi="Times New Roman" w:cs="Times New Roman"/>
                <w:sz w:val="28"/>
                <w:szCs w:val="28"/>
                <w:lang w:val="vi-VN"/>
              </w:rPr>
              <w:fldChar w:fldCharType="end"/>
            </w:r>
            <w:bookmarkEnd w:id="67"/>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do hệ thống xử lý không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G-6 Giá trị giao dịch xử lý không thành công</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do hệ thống xử lý không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G-7 Đơn vị chấp nhận thanh toán có số lượng giao dịch nhiều nhất trong kỳ báo cáo</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Danh sách 05 đơn vị chấp nhận thanh toán có số lượng giao dịch đã được hệ thống xử lý thành công nhiều nhất trong kỳ báo cáo (nêu rõ ngành, nghề kinh doanh chính có phát sinh giao dịch, số lượng và giá trị giao dịch của từng đơn vị chấp nhận thanh toán). Số lượng đơn vị chấp nhận thanh toán cần báo cáo có thể thay đổi theo yêu cầu của Ngân hàng Nhà nước.</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G-8 Đơn vị chấp nhận thanh</w:t>
            </w:r>
            <w:r w:rsidRPr="00992526">
              <w:rPr>
                <w:rFonts w:ascii="Times New Roman" w:eastAsia="Times New Roman" w:hAnsi="Times New Roman" w:cs="Times New Roman"/>
                <w:sz w:val="28"/>
                <w:szCs w:val="28"/>
              </w:rPr>
              <w:t> toán có giá trị giao dịch nhiều nhất trong kỳ báo cáo</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Danh sách 05 đơn vị chấp nhận thanh toán</w:t>
            </w:r>
            <w:r w:rsidRPr="00992526">
              <w:rPr>
                <w:rFonts w:ascii="Times New Roman" w:eastAsia="Times New Roman" w:hAnsi="Times New Roman" w:cs="Times New Roman"/>
                <w:sz w:val="28"/>
                <w:szCs w:val="28"/>
              </w:rPr>
              <w:t> có giá trị giao dịch đã được hệ thống xử lý thành công nhiều nhất trong kỳ báo cáo (nêu rõ ngành, nghề kinh doanh chính có phát sinh giao dịch, số lượng và giá trị giao dịch của từng đơn vị chấp nhận thanh toán). Số lượng đơn vị chấp nhận thanh toán cần báo cáo có thể thay đổi theo yêu cầu của Ngân hàng Nhà nước.</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1.2. Tình hình rủi ro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9"/>
        <w:gridCol w:w="4670"/>
        <w:gridCol w:w="1401"/>
      </w:tblGrid>
      <w:tr w:rsidR="00992526" w:rsidRPr="00992526" w:rsidTr="00992526">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Chỉ tiêu</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nghĩa</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rPr>
              <w:t>Đ</w:t>
            </w:r>
            <w:r w:rsidRPr="00992526">
              <w:rPr>
                <w:rFonts w:ascii="Times New Roman" w:eastAsia="Times New Roman" w:hAnsi="Times New Roman" w:cs="Times New Roman"/>
                <w:b/>
                <w:bCs/>
                <w:sz w:val="28"/>
                <w:szCs w:val="28"/>
                <w:lang w:val="vi-VN"/>
              </w:rPr>
              <w:t>ịnh kỳ báo cáo</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t>1.2.1. Rủi ro vận hành</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lastRenderedPageBreak/>
              <w:t>R-</w:t>
            </w:r>
            <w:r w:rsidRPr="00992526">
              <w:rPr>
                <w:rFonts w:ascii="Times New Roman" w:eastAsia="Times New Roman" w:hAnsi="Times New Roman" w:cs="Times New Roman"/>
                <w:sz w:val="28"/>
                <w:szCs w:val="28"/>
              </w:rPr>
              <w:t>1 </w:t>
            </w:r>
            <w:r w:rsidRPr="00992526">
              <w:rPr>
                <w:rFonts w:ascii="Times New Roman" w:eastAsia="Times New Roman" w:hAnsi="Times New Roman" w:cs="Times New Roman"/>
                <w:sz w:val="28"/>
                <w:szCs w:val="28"/>
                <w:lang w:val="vi-VN"/>
              </w:rPr>
              <w:t>Khoảng thời gian xảy ra sự cố</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thời gian (tính theo giờ) xảy ra sự cố làm gián đoạn việc cung ứng dịch vụ cổng thanh toán điện tử trên 02 giờ t</w:t>
            </w:r>
            <w:r w:rsidRPr="00992526">
              <w:rPr>
                <w:rFonts w:ascii="Times New Roman" w:eastAsia="Times New Roman" w:hAnsi="Times New Roman" w:cs="Times New Roman"/>
                <w:sz w:val="28"/>
                <w:szCs w:val="28"/>
              </w:rPr>
              <w:t>r</w:t>
            </w:r>
            <w:r w:rsidRPr="00992526">
              <w:rPr>
                <w:rFonts w:ascii="Times New Roman" w:eastAsia="Times New Roman" w:hAnsi="Times New Roman" w:cs="Times New Roman"/>
                <w:sz w:val="28"/>
                <w:szCs w:val="28"/>
                <w:lang w:val="vi-VN"/>
              </w:rPr>
              <w:t>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R-2 Số lượng giao dịch liên quan đến sự cố</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Số lượng giao dịch liên quan đến sự cố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R-3 Giá trị giao dịch liên quan đến sự cố</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Giá trị giao dịch liên quan đến sự cố t</w:t>
            </w:r>
            <w:r w:rsidRPr="00992526">
              <w:rPr>
                <w:rFonts w:ascii="Times New Roman" w:eastAsia="Times New Roman" w:hAnsi="Times New Roman" w:cs="Times New Roman"/>
                <w:sz w:val="28"/>
                <w:szCs w:val="28"/>
              </w:rPr>
              <w:t>r</w:t>
            </w:r>
            <w:r w:rsidRPr="00992526">
              <w:rPr>
                <w:rFonts w:ascii="Times New Roman" w:eastAsia="Times New Roman" w:hAnsi="Times New Roman" w:cs="Times New Roman"/>
                <w:sz w:val="28"/>
                <w:szCs w:val="28"/>
                <w:lang w:val="vi-VN"/>
              </w:rPr>
              <w:t>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t>1.2.2. Rủi ro gian lận, giả mạo</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R-4 S</w:t>
            </w:r>
            <w:r w:rsidRPr="00992526">
              <w:rPr>
                <w:rFonts w:ascii="Times New Roman" w:eastAsia="Times New Roman" w:hAnsi="Times New Roman" w:cs="Times New Roman"/>
                <w:sz w:val="28"/>
                <w:szCs w:val="28"/>
              </w:rPr>
              <w:t>ố</w:t>
            </w:r>
            <w:r w:rsidRPr="00992526">
              <w:rPr>
                <w:rFonts w:ascii="Times New Roman" w:eastAsia="Times New Roman" w:hAnsi="Times New Roman" w:cs="Times New Roman"/>
                <w:sz w:val="28"/>
                <w:szCs w:val="28"/>
                <w:lang w:val="vi-VN"/>
              </w:rPr>
              <w:t> lượng giao dịch liên quan đến các vụ việc phát sinh rủi ro</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Số lượng giao dịch liên quan đến rủi ro gian lận, giả mạo đã được phát hiện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R-5 Giá trị giao dịch liên quan đến các vụ việc phát sinh rủi ro</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Giá trị giao dịch liên quan đến rủi ro gian lận, giả mạo đã được phát hiện t</w:t>
            </w:r>
            <w:r w:rsidRPr="00992526">
              <w:rPr>
                <w:rFonts w:ascii="Times New Roman" w:eastAsia="Times New Roman" w:hAnsi="Times New Roman" w:cs="Times New Roman"/>
                <w:sz w:val="28"/>
                <w:szCs w:val="28"/>
              </w:rPr>
              <w:t>r</w:t>
            </w:r>
            <w:r w:rsidRPr="00992526">
              <w:rPr>
                <w:rFonts w:ascii="Times New Roman" w:eastAsia="Times New Roman" w:hAnsi="Times New Roman" w:cs="Times New Roman"/>
                <w:sz w:val="28"/>
                <w:szCs w:val="28"/>
                <w:lang w:val="vi-VN"/>
              </w:rPr>
              <w:t>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2. Dịch vụ Ví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2.1. Tình hình cung ứng dịch vụ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9"/>
        <w:gridCol w:w="4670"/>
        <w:gridCol w:w="1401"/>
      </w:tblGrid>
      <w:tr w:rsidR="00992526" w:rsidRPr="00992526" w:rsidTr="00992526">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Chỉ tiêu</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nghĩa</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kỳ báo cáo</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t>2.1.1. Thông tin đối tác</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w:t>
            </w:r>
            <w:r w:rsidRPr="00992526">
              <w:rPr>
                <w:rFonts w:ascii="Times New Roman" w:eastAsia="Times New Roman" w:hAnsi="Times New Roman" w:cs="Times New Roman"/>
                <w:sz w:val="28"/>
                <w:szCs w:val="28"/>
              </w:rPr>
              <w:t>1</w:t>
            </w:r>
            <w:r w:rsidRPr="00992526">
              <w:rPr>
                <w:rFonts w:ascii="Times New Roman" w:eastAsia="Times New Roman" w:hAnsi="Times New Roman" w:cs="Times New Roman"/>
                <w:sz w:val="28"/>
                <w:szCs w:val="28"/>
                <w:lang w:val="vi-VN"/>
              </w:rPr>
              <w:t> Thông tin Ví điện tử</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Tên Ví điện tử, tên ứng dụng và địa chỉ trang thông tin điện tử được sử dụng để cung cấp dịch vụ Ví điện tử.</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G-2 Ngân hàng h</w:t>
            </w:r>
            <w:r w:rsidRPr="00992526">
              <w:rPr>
                <w:rFonts w:ascii="Times New Roman" w:eastAsia="Times New Roman" w:hAnsi="Times New Roman" w:cs="Times New Roman"/>
                <w:sz w:val="28"/>
                <w:szCs w:val="28"/>
              </w:rPr>
              <w:t>ợ</w:t>
            </w:r>
            <w:r w:rsidRPr="00992526">
              <w:rPr>
                <w:rFonts w:ascii="Times New Roman" w:eastAsia="Times New Roman" w:hAnsi="Times New Roman" w:cs="Times New Roman"/>
                <w:sz w:val="28"/>
                <w:szCs w:val="28"/>
                <w:lang w:val="vi-VN"/>
              </w:rPr>
              <w:t>p tác</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Danh sách ngân hàng h</w:t>
            </w:r>
            <w:r w:rsidRPr="00992526">
              <w:rPr>
                <w:rFonts w:ascii="Times New Roman" w:eastAsia="Times New Roman" w:hAnsi="Times New Roman" w:cs="Times New Roman"/>
                <w:sz w:val="28"/>
                <w:szCs w:val="28"/>
              </w:rPr>
              <w:t>ợ</w:t>
            </w:r>
            <w:r w:rsidRPr="00992526">
              <w:rPr>
                <w:rFonts w:ascii="Times New Roman" w:eastAsia="Times New Roman" w:hAnsi="Times New Roman" w:cs="Times New Roman"/>
                <w:sz w:val="28"/>
                <w:szCs w:val="28"/>
                <w:lang w:val="vi-VN"/>
              </w:rPr>
              <w:t>p tác mở tài khoản đảm bảo thanh toán tính đến cuối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lastRenderedPageBreak/>
              <w:t>G-3 Đơn vị chấp nhận thanh toán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Thống kê số lượng đơn vị chấp nhận thanh toán đang tham gia thực hiện dịch vụ tính đến cuối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G-4 Khách hàng cá nhân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Số lượng khách hàng cá nhân sử dụng dịch vụ (không bao gồm cá nhân là đơn vị chấp nhận thanh toán).</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G-5 Khách hàng tổ chức</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Số lượng khách hàng tổ chức sử dụng dịch vụ (không bao gồm tổ chức là đơn vị chấp nhận thanh toán).</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t>2.1.2. Tình hình giao dịch</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i/>
                <w:iCs/>
                <w:sz w:val="28"/>
                <w:szCs w:val="28"/>
                <w:lang w:val="vi-VN"/>
              </w:rPr>
              <w:t>2.1.2.1 Giao dịch toàn hệ thống</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G-6 Số lượng giao dịch xử lý thành công</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do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G-7 Giá trị giao dịch xử lý thành công</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do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G-8 Số lượng giao dịch xử lý không thành công</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do hệ thống xử lý không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G-9 Giá trị giao dịch xử lý không thành công</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do hệ thống xử lý không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G-10 Số lượng giao dịch thanh toán, chuyển tiền bằng Ví điện tử</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thanh toán, chuyển tiền bằng Ví điện tử do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lastRenderedPageBreak/>
              <w:t>G-</w:t>
            </w:r>
            <w:r w:rsidRPr="00992526">
              <w:rPr>
                <w:rFonts w:ascii="Times New Roman" w:eastAsia="Times New Roman" w:hAnsi="Times New Roman" w:cs="Times New Roman"/>
                <w:sz w:val="28"/>
                <w:szCs w:val="28"/>
              </w:rPr>
              <w:t>11</w:t>
            </w:r>
            <w:r w:rsidRPr="00992526">
              <w:rPr>
                <w:rFonts w:ascii="Times New Roman" w:eastAsia="Times New Roman" w:hAnsi="Times New Roman" w:cs="Times New Roman"/>
                <w:sz w:val="28"/>
                <w:szCs w:val="28"/>
                <w:lang w:val="vi-VN"/>
              </w:rPr>
              <w:t> Giá trị giao dịch thanh toán, chuyển tiền bằng Ví điện tử</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thanh toán, chuyển tiền bằng Ví điện tử do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G-12 Số lượng giao dịch nạp tiền vào Ví điện tử</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nạp tiền vào Ví điện tử do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G-13 Giá trị giao dịch nạp tiền vào Ví điện tử</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w:t>
            </w:r>
            <w:r w:rsidRPr="00992526">
              <w:rPr>
                <w:rFonts w:ascii="Times New Roman" w:eastAsia="Times New Roman" w:hAnsi="Times New Roman" w:cs="Times New Roman"/>
                <w:sz w:val="28"/>
                <w:szCs w:val="28"/>
              </w:rPr>
              <w:t>ổ</w:t>
            </w:r>
            <w:r w:rsidRPr="00992526">
              <w:rPr>
                <w:rFonts w:ascii="Times New Roman" w:eastAsia="Times New Roman" w:hAnsi="Times New Roman" w:cs="Times New Roman"/>
                <w:sz w:val="28"/>
                <w:szCs w:val="28"/>
                <w:lang w:val="vi-VN"/>
              </w:rPr>
              <w:t>ng giá trị giao dịch nạp tiền vào Ví điện tử do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G-14 Số lượng giao dịch rút tiền từ Ví điện tử</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rút tiền từ Ví điện tử do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G-15 Giá trị giao dịch rút tiền từ Ví điện tử</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rút tiền từ Ví điện tử do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G-16 Số lượng giao dịch trong ngày cao điểm</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được hệ thống xử lý thành công </w:t>
            </w:r>
            <w:r w:rsidRPr="00992526">
              <w:rPr>
                <w:rFonts w:ascii="Times New Roman" w:eastAsia="Times New Roman" w:hAnsi="Times New Roman" w:cs="Times New Roman"/>
                <w:sz w:val="28"/>
                <w:szCs w:val="28"/>
              </w:rPr>
              <w:t>tr</w:t>
            </w:r>
            <w:r w:rsidRPr="00992526">
              <w:rPr>
                <w:rFonts w:ascii="Times New Roman" w:eastAsia="Times New Roman" w:hAnsi="Times New Roman" w:cs="Times New Roman"/>
                <w:sz w:val="28"/>
                <w:szCs w:val="28"/>
                <w:lang w:val="vi-VN"/>
              </w:rPr>
              <w:t>ong ngày có nhiều giao dịch nhất trong kỳ báo cáo. Ngày này có thể khác ngày tại G-17.</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G-17 Giá trị giao dịch trong ngày cao điểm</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được hệ thống xử lý thành công trong ngày có giá </w:t>
            </w:r>
            <w:r w:rsidRPr="00992526">
              <w:rPr>
                <w:rFonts w:ascii="Times New Roman" w:eastAsia="Times New Roman" w:hAnsi="Times New Roman" w:cs="Times New Roman"/>
                <w:sz w:val="28"/>
                <w:szCs w:val="28"/>
              </w:rPr>
              <w:t>tr</w:t>
            </w:r>
            <w:r w:rsidRPr="00992526">
              <w:rPr>
                <w:rFonts w:ascii="Times New Roman" w:eastAsia="Times New Roman" w:hAnsi="Times New Roman" w:cs="Times New Roman"/>
                <w:sz w:val="28"/>
                <w:szCs w:val="28"/>
                <w:lang w:val="vi-VN"/>
              </w:rPr>
              <w:t>ị giao dịch lớn nhất </w:t>
            </w:r>
            <w:r w:rsidRPr="00992526">
              <w:rPr>
                <w:rFonts w:ascii="Times New Roman" w:eastAsia="Times New Roman" w:hAnsi="Times New Roman" w:cs="Times New Roman"/>
                <w:sz w:val="28"/>
                <w:szCs w:val="28"/>
              </w:rPr>
              <w:t>tr</w:t>
            </w:r>
            <w:r w:rsidRPr="00992526">
              <w:rPr>
                <w:rFonts w:ascii="Times New Roman" w:eastAsia="Times New Roman" w:hAnsi="Times New Roman" w:cs="Times New Roman"/>
                <w:sz w:val="28"/>
                <w:szCs w:val="28"/>
                <w:lang w:val="vi-VN"/>
              </w:rPr>
              <w:t>ong kỳ báo cáo. Ngày này có thể khác với ngày tại G-16.</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i/>
                <w:iCs/>
                <w:sz w:val="28"/>
                <w:szCs w:val="28"/>
                <w:lang w:val="vi-VN"/>
              </w:rPr>
              <w:t>2.1.2.2 Giao dịch của khách hàng tổ chức (không bao gồm tổ chức là đơn vị chấp nhận thanh toán)</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G-18 Số lượng giao dịch của khách hàng tổ chức</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của khách hàng tổ chức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lastRenderedPageBreak/>
              <w:t>G-19 Giá trị giao dịch của khách hàng tổ chức</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của khách hàng tổ chức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G-20 Số lượng giao dịch thanh toán, chuyển tiền bằng Ví điện tử của tổ chức</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thanh toán, chuyển tiền bằng Ví điện tử của tổ chức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G-21 Giá trị giao dịch thanh toán, chuyển tiền b</w:t>
            </w:r>
            <w:r w:rsidRPr="00992526">
              <w:rPr>
                <w:rFonts w:ascii="Times New Roman" w:eastAsia="Times New Roman" w:hAnsi="Times New Roman" w:cs="Times New Roman"/>
                <w:sz w:val="28"/>
                <w:szCs w:val="28"/>
              </w:rPr>
              <w:t>ằ</w:t>
            </w:r>
            <w:r w:rsidRPr="00992526">
              <w:rPr>
                <w:rFonts w:ascii="Times New Roman" w:eastAsia="Times New Roman" w:hAnsi="Times New Roman" w:cs="Times New Roman"/>
                <w:sz w:val="28"/>
                <w:szCs w:val="28"/>
                <w:lang w:val="vi-VN"/>
              </w:rPr>
              <w:t>ng Ví điện tử của tổ chức</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thanh toán, chuyển tiền bằng Ví điện tử của tổ chức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G-22 Số lượng giao dịch nạp tiền vào Ví điện tử của tổ chức</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nạp tiền vào Ví điện tử của tổ chức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G-23 Giá trị giao dịch nạp tiền vào Ví điện tử của tổ chức</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nạp tiền vào Ví điện tử của tổ chức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G-24 Số lượng giao dịch rút tiền từ Ví điện tử của tổ chức</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rút tiền từ Ví điện tử của tổ chức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G-25 Giá trị giao dịch rút tiền từ Ví điện tử của tổ chức</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rút tiền từ Ví điện tử của tổ chức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G-26 Số lượng giao dịch của khách hàng tổ chức có s</w:t>
            </w:r>
            <w:r w:rsidRPr="00992526">
              <w:rPr>
                <w:rFonts w:ascii="Times New Roman" w:eastAsia="Times New Roman" w:hAnsi="Times New Roman" w:cs="Times New Roman"/>
                <w:sz w:val="28"/>
                <w:szCs w:val="28"/>
              </w:rPr>
              <w:t>ố</w:t>
            </w:r>
            <w:r w:rsidRPr="00992526">
              <w:rPr>
                <w:rFonts w:ascii="Times New Roman" w:eastAsia="Times New Roman" w:hAnsi="Times New Roman" w:cs="Times New Roman"/>
                <w:sz w:val="28"/>
                <w:szCs w:val="28"/>
                <w:lang w:val="vi-VN"/>
              </w:rPr>
              <w:t> lượng giao dịch nhiều nhất</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Số lượng giao dịch của 10 Ví điện tử của khách hàng tổ chức có số lượng giao dịch nhiều nhất được hệ thống xử lý thành côn</w:t>
            </w:r>
            <w:r w:rsidRPr="00992526">
              <w:rPr>
                <w:rFonts w:ascii="Times New Roman" w:eastAsia="Times New Roman" w:hAnsi="Times New Roman" w:cs="Times New Roman"/>
                <w:sz w:val="28"/>
                <w:szCs w:val="28"/>
              </w:rPr>
              <w:t>g</w:t>
            </w:r>
            <w:r w:rsidRPr="00992526">
              <w:rPr>
                <w:rFonts w:ascii="Times New Roman" w:eastAsia="Times New Roman" w:hAnsi="Times New Roman" w:cs="Times New Roman"/>
                <w:sz w:val="28"/>
                <w:szCs w:val="28"/>
                <w:lang w:val="vi-VN"/>
              </w:rPr>
              <w:t xml:space="preserve"> trong kỳ báo cáo. Thống kê </w:t>
            </w:r>
            <w:r w:rsidRPr="00992526">
              <w:rPr>
                <w:rFonts w:ascii="Times New Roman" w:eastAsia="Times New Roman" w:hAnsi="Times New Roman" w:cs="Times New Roman"/>
                <w:sz w:val="28"/>
                <w:szCs w:val="28"/>
                <w:lang w:val="vi-VN"/>
              </w:rPr>
              <w:lastRenderedPageBreak/>
              <w:t>theo từng tổ chức. Số lượng Ví điện tử cần báo cáo có thể thay đổi theo yêu cầu của Ngân hàng Nhà nước.</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lastRenderedPageBreak/>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lastRenderedPageBreak/>
              <w:t>G-27 Giá trị giao dịch của khách hàng tổ chức có giá trị giao dịch nhiều nhất</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Giá trị giao dịch của 10 Ví điện tử của khách hàng tổ chức có số lượng giao dịch nhiều nhất được hệ thống xử lý thành côn</w:t>
            </w:r>
            <w:r w:rsidRPr="00992526">
              <w:rPr>
                <w:rFonts w:ascii="Times New Roman" w:eastAsia="Times New Roman" w:hAnsi="Times New Roman" w:cs="Times New Roman"/>
                <w:sz w:val="28"/>
                <w:szCs w:val="28"/>
              </w:rPr>
              <w:t>g</w:t>
            </w:r>
            <w:r w:rsidRPr="00992526">
              <w:rPr>
                <w:rFonts w:ascii="Times New Roman" w:eastAsia="Times New Roman" w:hAnsi="Times New Roman" w:cs="Times New Roman"/>
                <w:sz w:val="28"/>
                <w:szCs w:val="28"/>
                <w:lang w:val="vi-VN"/>
              </w:rPr>
              <w:t> trong kỳ báo cáo. Thống kê theo từng tổ chức. Số lượng Ví điện tử cần báo cáo có thể thay đổi theo yêu cầu của Ngân hàng Nhà nước.</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i/>
                <w:iCs/>
                <w:sz w:val="28"/>
                <w:szCs w:val="28"/>
                <w:lang w:val="vi-VN"/>
              </w:rPr>
              <w:t>2.1.2.3 Giao dịch của khách hàng c</w:t>
            </w:r>
            <w:r w:rsidRPr="00992526">
              <w:rPr>
                <w:rFonts w:ascii="Times New Roman" w:eastAsia="Times New Roman" w:hAnsi="Times New Roman" w:cs="Times New Roman"/>
                <w:i/>
                <w:iCs/>
                <w:sz w:val="28"/>
                <w:szCs w:val="28"/>
              </w:rPr>
              <w:t>á</w:t>
            </w:r>
            <w:r w:rsidRPr="00992526">
              <w:rPr>
                <w:rFonts w:ascii="Times New Roman" w:eastAsia="Times New Roman" w:hAnsi="Times New Roman" w:cs="Times New Roman"/>
                <w:i/>
                <w:iCs/>
                <w:sz w:val="28"/>
                <w:szCs w:val="28"/>
                <w:lang w:val="vi-VN"/>
              </w:rPr>
              <w:t> nhân (không bao gồm cá nhân là đơn vị chấp nhận thanh toán)</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G-28 Số lượng giao dịch của cá nhân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của cá nhân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G-29 Giá trị giao dịch của cá nhân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của c</w:t>
            </w:r>
            <w:r w:rsidRPr="00992526">
              <w:rPr>
                <w:rFonts w:ascii="Times New Roman" w:eastAsia="Times New Roman" w:hAnsi="Times New Roman" w:cs="Times New Roman"/>
                <w:sz w:val="28"/>
                <w:szCs w:val="28"/>
              </w:rPr>
              <w:t>á</w:t>
            </w:r>
            <w:r w:rsidRPr="00992526">
              <w:rPr>
                <w:rFonts w:ascii="Times New Roman" w:eastAsia="Times New Roman" w:hAnsi="Times New Roman" w:cs="Times New Roman"/>
                <w:sz w:val="28"/>
                <w:szCs w:val="28"/>
                <w:lang w:val="vi-VN"/>
              </w:rPr>
              <w:t> nhân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G-30 S</w:t>
            </w:r>
            <w:r w:rsidRPr="00992526">
              <w:rPr>
                <w:rFonts w:ascii="Times New Roman" w:eastAsia="Times New Roman" w:hAnsi="Times New Roman" w:cs="Times New Roman"/>
                <w:sz w:val="28"/>
                <w:szCs w:val="28"/>
              </w:rPr>
              <w:t>ố</w:t>
            </w:r>
            <w:r w:rsidRPr="00992526">
              <w:rPr>
                <w:rFonts w:ascii="Times New Roman" w:eastAsia="Times New Roman" w:hAnsi="Times New Roman" w:cs="Times New Roman"/>
                <w:sz w:val="28"/>
                <w:szCs w:val="28"/>
                <w:lang w:val="vi-VN"/>
              </w:rPr>
              <w:t> lượng giao dịch thanh toán, chuyển tiền bằng Ví điện tử của cá nhân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thanh toán, chuyển tiền bằng Ví điện tử của cá nhân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G-31 Giá trị giao dịch thanh toán, chuyển tiền bằng Ví điện tử của cá nhân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thanh toán, chuyển tiền bằng Ví điện tử của cá nhân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G-32 Số lượng giao dịch nạp tiền vào Ví điện tử của cá nhân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nạp tiền vào Ví điện tử của cá nhân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lastRenderedPageBreak/>
              <w:t>G-33 Giá trị giao dịch nạp tiền vào Ví điện tử của cá nhân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nạp tiền vào Ví điện tử của cá nhân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G-34 Số lượng giao dịch rút tiền từ Ví điện tử của cá nhân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rút tiền từ Ví điện tử của cá nhân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G-35 Giá trị giao dịch rút tiền từ Ví điện tử của cá nhân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rút tiền từ Ví điện tử của cá nhân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G-36 Số lượng giao dịch của khách hàng cá nhân có số lượng giao dịch nhiều nhất</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Số lượng giao dịch của 10 Ví điện tử của khách hàng cá nhân có s</w:t>
            </w:r>
            <w:r w:rsidRPr="00992526">
              <w:rPr>
                <w:rFonts w:ascii="Times New Roman" w:eastAsia="Times New Roman" w:hAnsi="Times New Roman" w:cs="Times New Roman"/>
                <w:sz w:val="28"/>
                <w:szCs w:val="28"/>
              </w:rPr>
              <w:t>ố</w:t>
            </w:r>
            <w:r w:rsidRPr="00992526">
              <w:rPr>
                <w:rFonts w:ascii="Times New Roman" w:eastAsia="Times New Roman" w:hAnsi="Times New Roman" w:cs="Times New Roman"/>
                <w:sz w:val="28"/>
                <w:szCs w:val="28"/>
                <w:lang w:val="vi-VN"/>
              </w:rPr>
              <w:t> lượng giao dịch nhiều nhất được hệ thống xử lý thành công trong kỳ báo cáo. Thống kê theo từng cá nhân</w:t>
            </w:r>
            <w:r w:rsidRPr="00992526">
              <w:rPr>
                <w:rFonts w:ascii="Times New Roman" w:eastAsia="Times New Roman" w:hAnsi="Times New Roman" w:cs="Times New Roman"/>
                <w:sz w:val="28"/>
                <w:szCs w:val="28"/>
              </w:rPr>
              <w:t>. </w:t>
            </w:r>
            <w:r w:rsidRPr="00992526">
              <w:rPr>
                <w:rFonts w:ascii="Times New Roman" w:eastAsia="Times New Roman" w:hAnsi="Times New Roman" w:cs="Times New Roman"/>
                <w:sz w:val="28"/>
                <w:szCs w:val="28"/>
                <w:lang w:val="vi-VN"/>
              </w:rPr>
              <w:t>Số lượng Ví điện tử cần báo cáo có thể thay đổi theo yêu cầu của Ngân hàng Nhà nước.</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G-37 Giá trị giao dịch của khách hàng cá nhân có giá trị giao dịch nhiều nhất</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Giá trị giao dịch của 10 Ví điện tử của khách hàng cá nhân có giá trị gia</w:t>
            </w:r>
            <w:r w:rsidRPr="00992526">
              <w:rPr>
                <w:rFonts w:ascii="Times New Roman" w:eastAsia="Times New Roman" w:hAnsi="Times New Roman" w:cs="Times New Roman"/>
                <w:sz w:val="28"/>
                <w:szCs w:val="28"/>
              </w:rPr>
              <w:t>o</w:t>
            </w:r>
            <w:r w:rsidRPr="00992526">
              <w:rPr>
                <w:rFonts w:ascii="Times New Roman" w:eastAsia="Times New Roman" w:hAnsi="Times New Roman" w:cs="Times New Roman"/>
                <w:sz w:val="28"/>
                <w:szCs w:val="28"/>
                <w:lang w:val="vi-VN"/>
              </w:rPr>
              <w:t> dịch nhiều nhất được hệ thống xử lý thành công trong k</w:t>
            </w:r>
            <w:r w:rsidRPr="00992526">
              <w:rPr>
                <w:rFonts w:ascii="Times New Roman" w:eastAsia="Times New Roman" w:hAnsi="Times New Roman" w:cs="Times New Roman"/>
                <w:sz w:val="28"/>
                <w:szCs w:val="28"/>
              </w:rPr>
              <w:t>ỳ</w:t>
            </w:r>
            <w:r w:rsidRPr="00992526">
              <w:rPr>
                <w:rFonts w:ascii="Times New Roman" w:eastAsia="Times New Roman" w:hAnsi="Times New Roman" w:cs="Times New Roman"/>
                <w:sz w:val="28"/>
                <w:szCs w:val="28"/>
                <w:lang w:val="vi-VN"/>
              </w:rPr>
              <w:t> báo cáo. Thống kê theo từng cá nhân</w:t>
            </w:r>
            <w:r w:rsidRPr="00992526">
              <w:rPr>
                <w:rFonts w:ascii="Times New Roman" w:eastAsia="Times New Roman" w:hAnsi="Times New Roman" w:cs="Times New Roman"/>
                <w:sz w:val="28"/>
                <w:szCs w:val="28"/>
              </w:rPr>
              <w:t>. </w:t>
            </w:r>
            <w:r w:rsidRPr="00992526">
              <w:rPr>
                <w:rFonts w:ascii="Times New Roman" w:eastAsia="Times New Roman" w:hAnsi="Times New Roman" w:cs="Times New Roman"/>
                <w:sz w:val="28"/>
                <w:szCs w:val="28"/>
                <w:lang w:val="vi-VN"/>
              </w:rPr>
              <w:t>Số lượng Ví điện tử cần báo cáo có thể thay đổi theo yêu cầu của Ngân hàng Nhà nước.</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i/>
                <w:iCs/>
                <w:sz w:val="28"/>
                <w:szCs w:val="28"/>
                <w:lang w:val="vi-VN"/>
              </w:rPr>
              <w:t>2.1.2.4 Giao dịch của đơn vị chấp nhận thanh toán</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G-38 Số lượng giao dịch của đơn vị chấp nhận thanh toán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của đơn vị chấp nhận thanh toán được hệ thống xử lý thành công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lastRenderedPageBreak/>
              <w:t>G-39 Giá trị giao dịch của đơn vị chấp nhận thanh toán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w:t>
            </w:r>
            <w:r w:rsidRPr="00992526">
              <w:rPr>
                <w:rFonts w:ascii="Times New Roman" w:eastAsia="Times New Roman" w:hAnsi="Times New Roman" w:cs="Times New Roman"/>
                <w:sz w:val="28"/>
                <w:szCs w:val="28"/>
              </w:rPr>
              <w:t>tr</w:t>
            </w:r>
            <w:r w:rsidRPr="00992526">
              <w:rPr>
                <w:rFonts w:ascii="Times New Roman" w:eastAsia="Times New Roman" w:hAnsi="Times New Roman" w:cs="Times New Roman"/>
                <w:sz w:val="28"/>
                <w:szCs w:val="28"/>
                <w:lang w:val="vi-VN"/>
              </w:rPr>
              <w:t>ị giao dịch của đơn vị chấp nhận thanh toán được hệ thống xử lý thành công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G-40 Số lượng giao dịch thanh toán, chuyển tiền bằng Ví điện tử của đơn vị chấp nhận thanh toán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thanh toán, chuyển tiền bằng Ví điện tử của đơn vị chấp nhận thanh toán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G-41 Giá trị giao dịch thanh toán, chuyển tiền bằng Ví điện tử đơn vị chấp nhận thanh toán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thanh toán, chuyển tiền bằng Ví điện tử của đơn vị chấp nhận thanh toán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G-42 Số lượng giao dịch nạp tiền vào Ví điện tử của đơn vị chấp nhận thanh toán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nạp tiền vào Ví điện tử của đơn vị chấp nhận thanh toán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G-43 Giá trị giao dịch nạp tiền vào Ví điện tử của đơn vị chấp nhận thanh toán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nạp tiền vào Ví điện tử của đơn vị chấp nhận thanh toán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G-44 Số lượng giao dịch rút tiền từ Ví điện tử của đơn vị chấp nhận thanh toán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rút tiền từ Ví điện tử của đơn vị chấp nhận thanh toán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G-45 Giá trị giao dịch rút tiền từ Ví điện tử của đơn vị chấp nhận thanh toán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rút tiền từ Ví điện tử đơn vị chấp nhận thanh toán được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lastRenderedPageBreak/>
              <w:t>G-46 Số lượng giao dịch của đơn vị chấp nhận thanh toán có số lượng giao dịch nhiều nhất</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Số lượng </w:t>
            </w:r>
            <w:r w:rsidRPr="00992526">
              <w:rPr>
                <w:rFonts w:ascii="Times New Roman" w:eastAsia="Times New Roman" w:hAnsi="Times New Roman" w:cs="Times New Roman"/>
                <w:sz w:val="28"/>
                <w:szCs w:val="28"/>
              </w:rPr>
              <w:t>g</w:t>
            </w:r>
            <w:r w:rsidRPr="00992526">
              <w:rPr>
                <w:rFonts w:ascii="Times New Roman" w:eastAsia="Times New Roman" w:hAnsi="Times New Roman" w:cs="Times New Roman"/>
                <w:sz w:val="28"/>
                <w:szCs w:val="28"/>
                <w:lang w:val="vi-VN"/>
              </w:rPr>
              <w:t>iao dịch của 10 Ví điện tử của đơn vị chấp nhận thanh toán có số lượng giao dịch nhiều nhất được hệ thống xử lý thành công trong kỳ báo cáo. Thống kê theo từng đơn vị chấp nhận thanh toán</w:t>
            </w:r>
            <w:r w:rsidRPr="00992526">
              <w:rPr>
                <w:rFonts w:ascii="Times New Roman" w:eastAsia="Times New Roman" w:hAnsi="Times New Roman" w:cs="Times New Roman"/>
                <w:sz w:val="28"/>
                <w:szCs w:val="28"/>
              </w:rPr>
              <w:t>. </w:t>
            </w:r>
            <w:r w:rsidRPr="00992526">
              <w:rPr>
                <w:rFonts w:ascii="Times New Roman" w:eastAsia="Times New Roman" w:hAnsi="Times New Roman" w:cs="Times New Roman"/>
                <w:sz w:val="28"/>
                <w:szCs w:val="28"/>
                <w:lang w:val="vi-VN"/>
              </w:rPr>
              <w:t>Số lượng Ví điện tử cần báo cáo có thể thay đổi theo yêu cầu của Ngân hàng Nhà nước.</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G-47 Giá trị giao dịch của đơn vị chấp nhận thanh toán có giá trị giao dịch nhiều nhất</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Giá trị giao dịch của 10 Ví điện tử của đơn vị chấp nhận thanh toán có giá trị giao dịch nhiều nhất được hệ thống xử lý thành công trong kỳ báo cáo</w:t>
            </w:r>
            <w:r w:rsidRPr="00992526">
              <w:rPr>
                <w:rFonts w:ascii="Times New Roman" w:eastAsia="Times New Roman" w:hAnsi="Times New Roman" w:cs="Times New Roman"/>
                <w:sz w:val="28"/>
                <w:szCs w:val="28"/>
              </w:rPr>
              <w:t>.</w:t>
            </w:r>
            <w:r w:rsidRPr="00992526">
              <w:rPr>
                <w:rFonts w:ascii="Times New Roman" w:eastAsia="Times New Roman" w:hAnsi="Times New Roman" w:cs="Times New Roman"/>
                <w:sz w:val="28"/>
                <w:szCs w:val="28"/>
                <w:lang w:val="vi-VN"/>
              </w:rPr>
              <w:t> Thống kê the</w:t>
            </w:r>
            <w:r w:rsidRPr="00992526">
              <w:rPr>
                <w:rFonts w:ascii="Times New Roman" w:eastAsia="Times New Roman" w:hAnsi="Times New Roman" w:cs="Times New Roman"/>
                <w:sz w:val="28"/>
                <w:szCs w:val="28"/>
              </w:rPr>
              <w:t>o</w:t>
            </w:r>
            <w:r w:rsidRPr="00992526">
              <w:rPr>
                <w:rFonts w:ascii="Times New Roman" w:eastAsia="Times New Roman" w:hAnsi="Times New Roman" w:cs="Times New Roman"/>
                <w:sz w:val="28"/>
                <w:szCs w:val="28"/>
                <w:lang w:val="vi-VN"/>
              </w:rPr>
              <w:t> từng đơn vị chấp nhận thanh toán</w:t>
            </w:r>
            <w:r w:rsidRPr="00992526">
              <w:rPr>
                <w:rFonts w:ascii="Times New Roman" w:eastAsia="Times New Roman" w:hAnsi="Times New Roman" w:cs="Times New Roman"/>
                <w:sz w:val="28"/>
                <w:szCs w:val="28"/>
              </w:rPr>
              <w:t>. </w:t>
            </w:r>
            <w:r w:rsidRPr="00992526">
              <w:rPr>
                <w:rFonts w:ascii="Times New Roman" w:eastAsia="Times New Roman" w:hAnsi="Times New Roman" w:cs="Times New Roman"/>
                <w:sz w:val="28"/>
                <w:szCs w:val="28"/>
                <w:lang w:val="vi-VN"/>
              </w:rPr>
              <w:t>Số lượng Ví điện tử cần báo cáo có thể thay đổi theo yêu cầu của Ngân hàng Nhà nước.</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2.2. Tình hình rủi ro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9"/>
        <w:gridCol w:w="4670"/>
        <w:gridCol w:w="1401"/>
      </w:tblGrid>
      <w:tr w:rsidR="00992526" w:rsidRPr="00992526" w:rsidTr="00992526">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Chỉ tiêu</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nghĩa</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kỳ báo cáo</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t>2.2.1. Rủi ro vận hành</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w:t>
            </w:r>
            <w:r w:rsidRPr="00992526">
              <w:rPr>
                <w:rFonts w:ascii="Times New Roman" w:eastAsia="Times New Roman" w:hAnsi="Times New Roman" w:cs="Times New Roman"/>
                <w:sz w:val="28"/>
                <w:szCs w:val="28"/>
              </w:rPr>
              <w:t>1 </w:t>
            </w:r>
            <w:r w:rsidRPr="00992526">
              <w:rPr>
                <w:rFonts w:ascii="Times New Roman" w:eastAsia="Times New Roman" w:hAnsi="Times New Roman" w:cs="Times New Roman"/>
                <w:sz w:val="28"/>
                <w:szCs w:val="28"/>
                <w:lang w:val="vi-VN"/>
              </w:rPr>
              <w:t>Khoảng thời gian xảy ra sự cố</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thời gian (tính theo giờ) xảy ra sự cố làm gián đoạn việc cung ứng dịch vụ Ví điện tử từ </w:t>
            </w:r>
            <w:r w:rsidRPr="00992526">
              <w:rPr>
                <w:rFonts w:ascii="Times New Roman" w:eastAsia="Times New Roman" w:hAnsi="Times New Roman" w:cs="Times New Roman"/>
                <w:sz w:val="28"/>
                <w:szCs w:val="28"/>
              </w:rPr>
              <w:t>tr</w:t>
            </w:r>
            <w:r w:rsidRPr="00992526">
              <w:rPr>
                <w:rFonts w:ascii="Times New Roman" w:eastAsia="Times New Roman" w:hAnsi="Times New Roman" w:cs="Times New Roman"/>
                <w:sz w:val="28"/>
                <w:szCs w:val="28"/>
                <w:lang w:val="vi-VN"/>
              </w:rPr>
              <w:t>ên 02 giờ </w:t>
            </w:r>
            <w:r w:rsidRPr="00992526">
              <w:rPr>
                <w:rFonts w:ascii="Times New Roman" w:eastAsia="Times New Roman" w:hAnsi="Times New Roman" w:cs="Times New Roman"/>
                <w:sz w:val="28"/>
                <w:szCs w:val="28"/>
              </w:rPr>
              <w:t>tr</w:t>
            </w:r>
            <w:r w:rsidRPr="00992526">
              <w:rPr>
                <w:rFonts w:ascii="Times New Roman" w:eastAsia="Times New Roman" w:hAnsi="Times New Roman" w:cs="Times New Roman"/>
                <w:sz w:val="28"/>
                <w:szCs w:val="28"/>
                <w:lang w:val="vi-VN"/>
              </w:rPr>
              <w:t>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R-2 Số lượng giao dịch liên quan đến sự c</w:t>
            </w:r>
            <w:r w:rsidRPr="00992526">
              <w:rPr>
                <w:rFonts w:ascii="Times New Roman" w:eastAsia="Times New Roman" w:hAnsi="Times New Roman" w:cs="Times New Roman"/>
                <w:sz w:val="28"/>
                <w:szCs w:val="28"/>
              </w:rPr>
              <w:t>ố</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liên quan đến sự cố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R-3 Giá </w:t>
            </w:r>
            <w:r w:rsidRPr="00992526">
              <w:rPr>
                <w:rFonts w:ascii="Times New Roman" w:eastAsia="Times New Roman" w:hAnsi="Times New Roman" w:cs="Times New Roman"/>
                <w:sz w:val="28"/>
                <w:szCs w:val="28"/>
              </w:rPr>
              <w:t>tr</w:t>
            </w:r>
            <w:r w:rsidRPr="00992526">
              <w:rPr>
                <w:rFonts w:ascii="Times New Roman" w:eastAsia="Times New Roman" w:hAnsi="Times New Roman" w:cs="Times New Roman"/>
                <w:sz w:val="28"/>
                <w:szCs w:val="28"/>
                <w:lang w:val="vi-VN"/>
              </w:rPr>
              <w:t>ị giao dịch liên quan đến sự cố</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liên quan đến sự cố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t>2.2.2. Rủi ro gian lận, giả mạo</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lastRenderedPageBreak/>
              <w:t>R-4 S</w:t>
            </w:r>
            <w:r w:rsidRPr="00992526">
              <w:rPr>
                <w:rFonts w:ascii="Times New Roman" w:eastAsia="Times New Roman" w:hAnsi="Times New Roman" w:cs="Times New Roman"/>
                <w:sz w:val="28"/>
                <w:szCs w:val="28"/>
              </w:rPr>
              <w:t>ố</w:t>
            </w:r>
            <w:r w:rsidRPr="00992526">
              <w:rPr>
                <w:rFonts w:ascii="Times New Roman" w:eastAsia="Times New Roman" w:hAnsi="Times New Roman" w:cs="Times New Roman"/>
                <w:sz w:val="28"/>
                <w:szCs w:val="28"/>
                <w:lang w:val="vi-VN"/>
              </w:rPr>
              <w:t> lượng giao dịch liên quan đến các vụ việc phát sinh rủi ro</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w:t>
            </w:r>
            <w:r w:rsidRPr="00992526">
              <w:rPr>
                <w:rFonts w:ascii="Times New Roman" w:eastAsia="Times New Roman" w:hAnsi="Times New Roman" w:cs="Times New Roman"/>
                <w:sz w:val="28"/>
                <w:szCs w:val="28"/>
              </w:rPr>
              <w:t>ố</w:t>
            </w:r>
            <w:r w:rsidRPr="00992526">
              <w:rPr>
                <w:rFonts w:ascii="Times New Roman" w:eastAsia="Times New Roman" w:hAnsi="Times New Roman" w:cs="Times New Roman"/>
                <w:sz w:val="28"/>
                <w:szCs w:val="28"/>
                <w:lang w:val="vi-VN"/>
              </w:rPr>
              <w:t> lượng giao dịch liên quan đến rủi ro gian lận, giả mạo đã được phát hiện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R-5 Giá trị giao dịch liên quan đến các vụ việc phát sinh rủi ro</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liên quan đến rủi ro gian lận, giả mạo đã được phát hiện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t>2.2.3. Rủi ro thanh khoản</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R-6 S</w:t>
            </w:r>
            <w:r w:rsidRPr="00992526">
              <w:rPr>
                <w:rFonts w:ascii="Times New Roman" w:eastAsia="Times New Roman" w:hAnsi="Times New Roman" w:cs="Times New Roman"/>
                <w:sz w:val="28"/>
                <w:szCs w:val="28"/>
              </w:rPr>
              <w:t>ố</w:t>
            </w:r>
            <w:r w:rsidRPr="00992526">
              <w:rPr>
                <w:rFonts w:ascii="Times New Roman" w:eastAsia="Times New Roman" w:hAnsi="Times New Roman" w:cs="Times New Roman"/>
                <w:sz w:val="28"/>
                <w:szCs w:val="28"/>
                <w:lang w:val="vi-VN"/>
              </w:rPr>
              <w:t> dư tài khoản bảo đảm thanh toán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dư tài khoản đảm bảo thanh toán tại thời điểm cuối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R-7 Tổng số dư Ví điện tử</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dư Ví điện tử tại thời điểm cuối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2.3. Các chỉ tiêu khác</w:t>
      </w:r>
    </w:p>
    <w:tbl>
      <w:tblPr>
        <w:tblW w:w="0" w:type="auto"/>
        <w:tblCellSpacing w:w="0" w:type="dxa"/>
        <w:tblCellMar>
          <w:left w:w="0" w:type="dxa"/>
          <w:right w:w="0" w:type="dxa"/>
        </w:tblCellMar>
        <w:tblLook w:val="04A0" w:firstRow="1" w:lastRow="0" w:firstColumn="1" w:lastColumn="0" w:noHBand="0" w:noVBand="1"/>
      </w:tblPr>
      <w:tblGrid>
        <w:gridCol w:w="3241"/>
        <w:gridCol w:w="4861"/>
        <w:gridCol w:w="1238"/>
      </w:tblGrid>
      <w:tr w:rsidR="00992526" w:rsidRPr="00992526" w:rsidTr="00992526">
        <w:trPr>
          <w:tblCellSpacing w:w="0" w:type="dxa"/>
        </w:trPr>
        <w:tc>
          <w:tcPr>
            <w:tcW w:w="1700" w:type="pct"/>
            <w:tcBorders>
              <w:top w:val="single" w:sz="8" w:space="0" w:color="auto"/>
              <w:left w:val="single" w:sz="8" w:space="0" w:color="auto"/>
              <w:bottom w:val="nil"/>
              <w:right w:val="nil"/>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Chỉ tiêu</w:t>
            </w:r>
          </w:p>
        </w:tc>
        <w:tc>
          <w:tcPr>
            <w:tcW w:w="2550" w:type="pct"/>
            <w:tcBorders>
              <w:top w:val="single" w:sz="8" w:space="0" w:color="auto"/>
              <w:left w:val="single" w:sz="8" w:space="0" w:color="auto"/>
              <w:bottom w:val="nil"/>
              <w:right w:val="nil"/>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nghĩa</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kỳ báo cáo</w:t>
            </w:r>
          </w:p>
        </w:tc>
      </w:tr>
      <w:tr w:rsidR="00992526" w:rsidRPr="00992526" w:rsidTr="00992526">
        <w:trPr>
          <w:tblCellSpacing w:w="0" w:type="dxa"/>
        </w:trPr>
        <w:tc>
          <w:tcPr>
            <w:tcW w:w="1700" w:type="pct"/>
            <w:tcBorders>
              <w:top w:val="single" w:sz="8" w:space="0" w:color="auto"/>
              <w:left w:val="single" w:sz="8" w:space="0" w:color="auto"/>
              <w:bottom w:val="nil"/>
              <w:right w:val="nil"/>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rPr>
              <w:t>O</w:t>
            </w:r>
            <w:r w:rsidRPr="00992526">
              <w:rPr>
                <w:rFonts w:ascii="Times New Roman" w:eastAsia="Times New Roman" w:hAnsi="Times New Roman" w:cs="Times New Roman"/>
                <w:sz w:val="28"/>
                <w:szCs w:val="28"/>
                <w:lang w:val="vi-VN"/>
              </w:rPr>
              <w:t>-1 Số lượng Ví điện tử đã phát hành</w:t>
            </w:r>
          </w:p>
        </w:tc>
        <w:tc>
          <w:tcPr>
            <w:tcW w:w="2550" w:type="pct"/>
            <w:tcBorders>
              <w:top w:val="single" w:sz="8" w:space="0" w:color="auto"/>
              <w:left w:val="single" w:sz="8" w:space="0" w:color="auto"/>
              <w:bottom w:val="nil"/>
              <w:right w:val="nil"/>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Ví điện tử đã phát hành tại thời điểm cuối ngày giao dịch cuối cùng của kỳ báo cáo.</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00" w:type="pct"/>
            <w:tcBorders>
              <w:top w:val="single" w:sz="8" w:space="0" w:color="auto"/>
              <w:left w:val="single" w:sz="8" w:space="0" w:color="auto"/>
              <w:bottom w:val="nil"/>
              <w:right w:val="nil"/>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rPr>
              <w:t>O</w:t>
            </w:r>
            <w:r w:rsidRPr="00992526">
              <w:rPr>
                <w:rFonts w:ascii="Times New Roman" w:eastAsia="Times New Roman" w:hAnsi="Times New Roman" w:cs="Times New Roman"/>
                <w:sz w:val="28"/>
                <w:szCs w:val="28"/>
                <w:lang w:val="vi-VN"/>
              </w:rPr>
              <w:t>-2 Số lượng Ví điện tử đã kích hoạt</w:t>
            </w:r>
          </w:p>
        </w:tc>
        <w:tc>
          <w:tcPr>
            <w:tcW w:w="2550" w:type="pct"/>
            <w:tcBorders>
              <w:top w:val="single" w:sz="8" w:space="0" w:color="auto"/>
              <w:left w:val="single" w:sz="8" w:space="0" w:color="auto"/>
              <w:bottom w:val="nil"/>
              <w:right w:val="nil"/>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Ví điện tử đã kích hoạt (đã đảm bảo tuân thủ các quy định về nhận biết khách hàng và sẵn sàng để thực hiện tất cả các loại giao dịch) tại thời điểm cuối ngày giao dịch cuối cùng của kỳ báo cáo.</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00" w:type="pct"/>
            <w:tcBorders>
              <w:top w:val="single" w:sz="8" w:space="0" w:color="auto"/>
              <w:left w:val="single" w:sz="8" w:space="0" w:color="auto"/>
              <w:bottom w:val="single" w:sz="8" w:space="0" w:color="auto"/>
              <w:right w:val="nil"/>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rPr>
              <w:t>O</w:t>
            </w:r>
            <w:r w:rsidRPr="00992526">
              <w:rPr>
                <w:rFonts w:ascii="Times New Roman" w:eastAsia="Times New Roman" w:hAnsi="Times New Roman" w:cs="Times New Roman"/>
                <w:sz w:val="28"/>
                <w:szCs w:val="28"/>
                <w:lang w:val="vi-VN"/>
              </w:rPr>
              <w:t>-3 Số lượng Ví điện tử đang hoạt động</w:t>
            </w:r>
          </w:p>
        </w:tc>
        <w:tc>
          <w:tcPr>
            <w:tcW w:w="2550" w:type="pct"/>
            <w:tcBorders>
              <w:top w:val="single" w:sz="8" w:space="0" w:color="auto"/>
              <w:left w:val="single" w:sz="8" w:space="0" w:color="auto"/>
              <w:bottom w:val="single" w:sz="8" w:space="0" w:color="auto"/>
              <w:right w:val="nil"/>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Ví điện tử đang hoạt động tại thời điểm cuối ngày giao dịch cuối cùng của kỳ báo cáo. Ví điện tử đang hoạt động là Ví có ít nhất một giao dịch phát sinh giá trị tiền tệ trong vòng 12 tháng tính đến ngày báo cáo.</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lastRenderedPageBreak/>
        <w:t>3. Dịch vụ hỗ trợ thu hộ, chi hộ</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3.1. Tình hình cung ứng dịch vụ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6"/>
        <w:gridCol w:w="4670"/>
        <w:gridCol w:w="1494"/>
      </w:tblGrid>
      <w:tr w:rsidR="00992526" w:rsidRPr="00992526" w:rsidTr="00992526">
        <w:trPr>
          <w:tblCellSpacing w:w="0" w:type="dxa"/>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Chỉ tiêu</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nghĩa</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kỳ báo cáo</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t>2.3.1.1. Thông tin đối tác</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w:t>
            </w:r>
            <w:r w:rsidRPr="00992526">
              <w:rPr>
                <w:rFonts w:ascii="Times New Roman" w:eastAsia="Times New Roman" w:hAnsi="Times New Roman" w:cs="Times New Roman"/>
                <w:sz w:val="28"/>
                <w:szCs w:val="28"/>
              </w:rPr>
              <w:t>1</w:t>
            </w:r>
            <w:r w:rsidRPr="00992526">
              <w:rPr>
                <w:rFonts w:ascii="Times New Roman" w:eastAsia="Times New Roman" w:hAnsi="Times New Roman" w:cs="Times New Roman"/>
                <w:sz w:val="28"/>
                <w:szCs w:val="28"/>
                <w:lang w:val="vi-VN"/>
              </w:rPr>
              <w:t> Ngân hàng hợp tác</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Danh sách ngân hàng hợp tác đang phối hợp cung ứng dịch vụ tính đến cuối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G-2 Đơn vị chấp nhận thanh toán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Số lượng đơn vị chấp nhận thanh toán đang tham gia thực hiện dịch vụ tính đến cuối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t>2.3.1.2. T</w:t>
            </w:r>
            <w:r w:rsidRPr="00992526">
              <w:rPr>
                <w:rFonts w:ascii="Times New Roman" w:eastAsia="Times New Roman" w:hAnsi="Times New Roman" w:cs="Times New Roman"/>
                <w:b/>
                <w:bCs/>
                <w:i/>
                <w:iCs/>
                <w:sz w:val="28"/>
                <w:szCs w:val="28"/>
              </w:rPr>
              <w:t>ì</w:t>
            </w:r>
            <w:r w:rsidRPr="00992526">
              <w:rPr>
                <w:rFonts w:ascii="Times New Roman" w:eastAsia="Times New Roman" w:hAnsi="Times New Roman" w:cs="Times New Roman"/>
                <w:b/>
                <w:bCs/>
                <w:i/>
                <w:iCs/>
                <w:sz w:val="28"/>
                <w:szCs w:val="28"/>
                <w:lang w:val="vi-VN"/>
              </w:rPr>
              <w:t>nh hình giao dịch</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G-3 Số lượng giao dịch được xử lý thành công</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do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G-4 Giá trị giao dịch được xử lý thành công</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do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G-5 Số lượng giao dịch xử lý không thành công</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do hệ thống xử lý không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G-6 Giá trị giao dịch xử lý không thành công</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do hệ thống xử lý không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3.2. Tình hình rủi ro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9"/>
        <w:gridCol w:w="4670"/>
        <w:gridCol w:w="1401"/>
      </w:tblGrid>
      <w:tr w:rsidR="00992526" w:rsidRPr="00992526" w:rsidTr="00992526">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Chỉ tiêu</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nghĩa</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kỳ báo cáo</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lastRenderedPageBreak/>
              <w:t>3.2.1. Rủi ro vận hành</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w:t>
            </w:r>
            <w:r w:rsidRPr="00992526">
              <w:rPr>
                <w:rFonts w:ascii="Times New Roman" w:eastAsia="Times New Roman" w:hAnsi="Times New Roman" w:cs="Times New Roman"/>
                <w:sz w:val="28"/>
                <w:szCs w:val="28"/>
              </w:rPr>
              <w:t>1 </w:t>
            </w:r>
            <w:r w:rsidRPr="00992526">
              <w:rPr>
                <w:rFonts w:ascii="Times New Roman" w:eastAsia="Times New Roman" w:hAnsi="Times New Roman" w:cs="Times New Roman"/>
                <w:sz w:val="28"/>
                <w:szCs w:val="28"/>
                <w:lang w:val="vi-VN"/>
              </w:rPr>
              <w:t>Khoảng thời gian xảy ra sự cố</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thời gian (tính theo giờ) xảy ra sự cố làm gián đoạn việc cung ứng dịch vụ hỗ trợ thu hộ, chi hộ từ trên 02 giờ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R-2 Số lượng giao dịch liên quan đến sự cố</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liên quan đến sự cố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R-3 Giá trị giao dịch liên quan đến sự c</w:t>
            </w:r>
            <w:r w:rsidRPr="00992526">
              <w:rPr>
                <w:rFonts w:ascii="Times New Roman" w:eastAsia="Times New Roman" w:hAnsi="Times New Roman" w:cs="Times New Roman"/>
                <w:sz w:val="28"/>
                <w:szCs w:val="28"/>
              </w:rPr>
              <w:t>ố</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liên quan đến sự cố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t>3.2.2. Rủi ro gian lận, giả mạo</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R-4 Số lượng giao dịch liên quan đến các vụ việc phát sinh rủi r</w:t>
            </w:r>
            <w:r w:rsidRPr="00992526">
              <w:rPr>
                <w:rFonts w:ascii="Times New Roman" w:eastAsia="Times New Roman" w:hAnsi="Times New Roman" w:cs="Times New Roman"/>
                <w:sz w:val="28"/>
                <w:szCs w:val="28"/>
              </w:rPr>
              <w:t>o</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liên quan đến rủi ro gian lận, giả mạo đã được phát hiện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R-5 Giá trị giao dịch liên quan đến các vụ việc phát sinh rủi ro</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liên quan đến rủi ro gian lận, giả mạo đã được phát hiện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t>3.2.3. Rủi ro thanh khoản</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R-6 Biện pháp đảm bảo khả năng thanh toán</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Biện pháp áp dụng, tình hình áp dụng (bao gồm thông tin về tài khoản đảm bảo thanh toán cho dịch vụ hỗ trợ thu hộ, chi hộ hoặc duy trì khoản ký quỹ tại ngân hàng hoặc biện pháp khác đã áp dụng).</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4. Dịch vụ h</w:t>
      </w:r>
      <w:r w:rsidRPr="00992526">
        <w:rPr>
          <w:rFonts w:ascii="Times New Roman" w:eastAsia="Times New Roman" w:hAnsi="Times New Roman" w:cs="Times New Roman"/>
          <w:b/>
          <w:bCs/>
          <w:color w:val="000000"/>
          <w:sz w:val="28"/>
          <w:szCs w:val="28"/>
        </w:rPr>
        <w:t>ỗ</w:t>
      </w:r>
      <w:r w:rsidRPr="00992526">
        <w:rPr>
          <w:rFonts w:ascii="Times New Roman" w:eastAsia="Times New Roman" w:hAnsi="Times New Roman" w:cs="Times New Roman"/>
          <w:b/>
          <w:bCs/>
          <w:color w:val="000000"/>
          <w:sz w:val="28"/>
          <w:szCs w:val="28"/>
          <w:lang w:val="vi-VN"/>
        </w:rPr>
        <w:t> trợ chuyển tiền điện tử</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4.1. Tình hình cung ứng dịch vụ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6"/>
        <w:gridCol w:w="4670"/>
        <w:gridCol w:w="1494"/>
      </w:tblGrid>
      <w:tr w:rsidR="00992526" w:rsidRPr="00992526" w:rsidTr="00992526">
        <w:trPr>
          <w:tblCellSpacing w:w="0" w:type="dxa"/>
        </w:trPr>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Chỉ tiêu</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nghĩa</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kỳ báo cáo</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lastRenderedPageBreak/>
              <w:t>4.1.1. Thông tin đ</w:t>
            </w:r>
            <w:r w:rsidRPr="00992526">
              <w:rPr>
                <w:rFonts w:ascii="Times New Roman" w:eastAsia="Times New Roman" w:hAnsi="Times New Roman" w:cs="Times New Roman"/>
                <w:b/>
                <w:bCs/>
                <w:i/>
                <w:iCs/>
                <w:sz w:val="28"/>
                <w:szCs w:val="28"/>
              </w:rPr>
              <w:t>ố</w:t>
            </w:r>
            <w:r w:rsidRPr="00992526">
              <w:rPr>
                <w:rFonts w:ascii="Times New Roman" w:eastAsia="Times New Roman" w:hAnsi="Times New Roman" w:cs="Times New Roman"/>
                <w:b/>
                <w:bCs/>
                <w:i/>
                <w:iCs/>
                <w:sz w:val="28"/>
                <w:szCs w:val="28"/>
                <w:lang w:val="vi-VN"/>
              </w:rPr>
              <w:t>i tác</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w:t>
            </w:r>
            <w:r w:rsidRPr="00992526">
              <w:rPr>
                <w:rFonts w:ascii="Times New Roman" w:eastAsia="Times New Roman" w:hAnsi="Times New Roman" w:cs="Times New Roman"/>
                <w:sz w:val="28"/>
                <w:szCs w:val="28"/>
              </w:rPr>
              <w:t>1</w:t>
            </w:r>
            <w:r w:rsidRPr="00992526">
              <w:rPr>
                <w:rFonts w:ascii="Times New Roman" w:eastAsia="Times New Roman" w:hAnsi="Times New Roman" w:cs="Times New Roman"/>
                <w:sz w:val="28"/>
                <w:szCs w:val="28"/>
                <w:lang w:val="vi-VN"/>
              </w:rPr>
              <w:t> Ngân hàng hợp tác</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Danh sách ngân hàng h</w:t>
            </w:r>
            <w:r w:rsidRPr="00992526">
              <w:rPr>
                <w:rFonts w:ascii="Times New Roman" w:eastAsia="Times New Roman" w:hAnsi="Times New Roman" w:cs="Times New Roman"/>
                <w:sz w:val="28"/>
                <w:szCs w:val="28"/>
              </w:rPr>
              <w:t>ợ</w:t>
            </w:r>
            <w:r w:rsidRPr="00992526">
              <w:rPr>
                <w:rFonts w:ascii="Times New Roman" w:eastAsia="Times New Roman" w:hAnsi="Times New Roman" w:cs="Times New Roman"/>
                <w:sz w:val="28"/>
                <w:szCs w:val="28"/>
                <w:lang w:val="vi-VN"/>
              </w:rPr>
              <w:t>p tác đang phối hợp cung ứng dịch vụ tính đến cuối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G-2 Khách hàng sử dụng dịch vụ</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Thống kê số lượng khách hàng sử dụng dịch vụ tính đến cuối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t>4.1.2 Tình hình giao dịch</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G-3 Số lượng giao dịch được xử lý thành công</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do hệ thống xử lý thành công theo từng tháng </w:t>
            </w:r>
            <w:r w:rsidRPr="00992526">
              <w:rPr>
                <w:rFonts w:ascii="Times New Roman" w:eastAsia="Times New Roman" w:hAnsi="Times New Roman" w:cs="Times New Roman"/>
                <w:sz w:val="28"/>
                <w:szCs w:val="28"/>
              </w:rPr>
              <w:t>tr</w:t>
            </w:r>
            <w:r w:rsidRPr="00992526">
              <w:rPr>
                <w:rFonts w:ascii="Times New Roman" w:eastAsia="Times New Roman" w:hAnsi="Times New Roman" w:cs="Times New Roman"/>
                <w:sz w:val="28"/>
                <w:szCs w:val="28"/>
                <w:lang w:val="vi-VN"/>
              </w:rPr>
              <w:t>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G-4 Giá trị giao dịch được xử lý thành công</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do hệ thống xử lý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G-5 Số lượng giao dịch xử lý không thành công</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do hệ thống xử lý không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0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G-6 Giá trị giao dịch xử lý không thành công</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w:t>
            </w:r>
            <w:r w:rsidRPr="00992526">
              <w:rPr>
                <w:rFonts w:ascii="Times New Roman" w:eastAsia="Times New Roman" w:hAnsi="Times New Roman" w:cs="Times New Roman"/>
                <w:sz w:val="28"/>
                <w:szCs w:val="28"/>
              </w:rPr>
              <w:t>tr</w:t>
            </w:r>
            <w:r w:rsidRPr="00992526">
              <w:rPr>
                <w:rFonts w:ascii="Times New Roman" w:eastAsia="Times New Roman" w:hAnsi="Times New Roman" w:cs="Times New Roman"/>
                <w:sz w:val="28"/>
                <w:szCs w:val="28"/>
                <w:lang w:val="vi-VN"/>
              </w:rPr>
              <w:t>ị giao dịch do hệ thống xử lý không thành công theo từng tháng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4.2. Tình hình rủi ro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9"/>
        <w:gridCol w:w="4670"/>
        <w:gridCol w:w="1401"/>
      </w:tblGrid>
      <w:tr w:rsidR="00992526" w:rsidRPr="00992526" w:rsidTr="00992526">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Chỉ tiêu</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nghĩa</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Định kỳ báo cáo</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t>4.2.1. Rủi ro vận hành</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w:t>
            </w:r>
            <w:r w:rsidRPr="00992526">
              <w:rPr>
                <w:rFonts w:ascii="Times New Roman" w:eastAsia="Times New Roman" w:hAnsi="Times New Roman" w:cs="Times New Roman"/>
                <w:sz w:val="28"/>
                <w:szCs w:val="28"/>
              </w:rPr>
              <w:t>1 </w:t>
            </w:r>
            <w:r w:rsidRPr="00992526">
              <w:rPr>
                <w:rFonts w:ascii="Times New Roman" w:eastAsia="Times New Roman" w:hAnsi="Times New Roman" w:cs="Times New Roman"/>
                <w:sz w:val="28"/>
                <w:szCs w:val="28"/>
                <w:lang w:val="vi-VN"/>
              </w:rPr>
              <w:t>Khoảng thời gian xảy ra sự cố</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thời gian (tính theo giờ) xảy ra sự cố làm gián đoạn việc cung ứng dịch vụ hỗ trợ chuyển tiền điện tử từ trên 02 giờ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lastRenderedPageBreak/>
              <w:t>R-2 Số lượng giao dịch liên quan đến sự cố</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liên quan đến sự cố.</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R-3 Giá trị giao dịch liên quan đến sự cố</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liên quan đến sự cố.</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t>4.2.2. Rủi ro gian lận, giả mạo</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R-4 Số lượng giao dịch liên quan đến các vụ việc phát sinh rủi ro</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số lượng giao dịch liên quan đến rủi ro gian lận, giả mạo đã được phát hiện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r w:rsidR="00992526" w:rsidRPr="00992526" w:rsidTr="00992526">
        <w:trPr>
          <w:tblCellSpacing w:w="0" w:type="dxa"/>
        </w:trPr>
        <w:tc>
          <w:tcPr>
            <w:tcW w:w="1750" w:type="pct"/>
            <w:tcBorders>
              <w:top w:val="nil"/>
              <w:left w:val="single" w:sz="8" w:space="0" w:color="auto"/>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R-5 Giá trị giao dịch liên quan đến các vụ việc phát sinh rủi ro</w:t>
            </w:r>
          </w:p>
        </w:tc>
        <w:tc>
          <w:tcPr>
            <w:tcW w:w="25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Tổng giá trị giao dịch liên quan đến rủi ro gian lận, giả mạo đã được phát hiện trong kỳ báo cáo.</w:t>
            </w:r>
          </w:p>
        </w:tc>
        <w:tc>
          <w:tcPr>
            <w:tcW w:w="700" w:type="pct"/>
            <w:tcBorders>
              <w:top w:val="nil"/>
              <w:left w:val="nil"/>
              <w:bottom w:val="single" w:sz="8" w:space="0" w:color="auto"/>
              <w:right w:val="single" w:sz="8" w:space="0" w:color="auto"/>
            </w:tcBorders>
            <w:shd w:val="clear" w:color="auto" w:fill="FFFFFF"/>
            <w:vAlign w:val="cente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Quý</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bookmarkStart w:id="68" w:name="chuong_pl_4"/>
      <w:r w:rsidRPr="00992526">
        <w:rPr>
          <w:rFonts w:ascii="Times New Roman" w:eastAsia="Times New Roman" w:hAnsi="Times New Roman" w:cs="Times New Roman"/>
          <w:b/>
          <w:bCs/>
          <w:color w:val="000000"/>
          <w:sz w:val="28"/>
          <w:szCs w:val="28"/>
          <w:lang w:val="vi-VN"/>
        </w:rPr>
        <w:t>PHỤ LỤC SỐ 03</w:t>
      </w:r>
      <w:bookmarkEnd w:id="68"/>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r w:rsidRPr="00992526">
        <w:rPr>
          <w:rFonts w:ascii="Times New Roman" w:eastAsia="Times New Roman" w:hAnsi="Times New Roman" w:cs="Times New Roman"/>
          <w:i/>
          <w:iCs/>
          <w:color w:val="000000"/>
          <w:sz w:val="28"/>
          <w:szCs w:val="28"/>
          <w:lang w:val="vi-VN"/>
        </w:rPr>
        <w:t>(Kèm theo Thông tư s</w:t>
      </w:r>
      <w:r w:rsidRPr="00992526">
        <w:rPr>
          <w:rFonts w:ascii="Times New Roman" w:eastAsia="Times New Roman" w:hAnsi="Times New Roman" w:cs="Times New Roman"/>
          <w:i/>
          <w:iCs/>
          <w:color w:val="000000"/>
          <w:sz w:val="28"/>
          <w:szCs w:val="28"/>
        </w:rPr>
        <w:t>ố 23</w:t>
      </w:r>
      <w:r w:rsidRPr="00992526">
        <w:rPr>
          <w:rFonts w:ascii="Times New Roman" w:eastAsia="Times New Roman" w:hAnsi="Times New Roman" w:cs="Times New Roman"/>
          <w:i/>
          <w:iCs/>
          <w:color w:val="000000"/>
          <w:sz w:val="28"/>
          <w:szCs w:val="28"/>
          <w:lang w:val="vi-VN"/>
        </w:rPr>
        <w:t>/2019/TT-NHNN ngày</w:t>
      </w:r>
      <w:r w:rsidRPr="00992526">
        <w:rPr>
          <w:rFonts w:ascii="Times New Roman" w:eastAsia="Times New Roman" w:hAnsi="Times New Roman" w:cs="Times New Roman"/>
          <w:i/>
          <w:iCs/>
          <w:color w:val="000000"/>
          <w:sz w:val="28"/>
          <w:szCs w:val="28"/>
        </w:rPr>
        <w:t> 22</w:t>
      </w:r>
      <w:r w:rsidRPr="00992526">
        <w:rPr>
          <w:rFonts w:ascii="Times New Roman" w:eastAsia="Times New Roman" w:hAnsi="Times New Roman" w:cs="Times New Roman"/>
          <w:i/>
          <w:iCs/>
          <w:color w:val="000000"/>
          <w:sz w:val="28"/>
          <w:szCs w:val="28"/>
          <w:lang w:val="vi-VN"/>
        </w:rPr>
        <w:t> tháng</w:t>
      </w:r>
      <w:r w:rsidRPr="00992526">
        <w:rPr>
          <w:rFonts w:ascii="Times New Roman" w:eastAsia="Times New Roman" w:hAnsi="Times New Roman" w:cs="Times New Roman"/>
          <w:i/>
          <w:iCs/>
          <w:color w:val="000000"/>
          <w:sz w:val="28"/>
          <w:szCs w:val="28"/>
        </w:rPr>
        <w:t> 11</w:t>
      </w:r>
      <w:r w:rsidRPr="00992526">
        <w:rPr>
          <w:rFonts w:ascii="Times New Roman" w:eastAsia="Times New Roman" w:hAnsi="Times New Roman" w:cs="Times New Roman"/>
          <w:i/>
          <w:iCs/>
          <w:color w:val="000000"/>
          <w:sz w:val="28"/>
          <w:szCs w:val="28"/>
          <w:lang w:val="vi-VN"/>
        </w:rPr>
        <w:t> năm 2019 củ</w:t>
      </w:r>
      <w:r w:rsidRPr="00992526">
        <w:rPr>
          <w:rFonts w:ascii="Times New Roman" w:eastAsia="Times New Roman" w:hAnsi="Times New Roman" w:cs="Times New Roman"/>
          <w:i/>
          <w:iCs/>
          <w:color w:val="000000"/>
          <w:sz w:val="28"/>
          <w:szCs w:val="28"/>
        </w:rPr>
        <w:t>a</w:t>
      </w:r>
      <w:r w:rsidRPr="00992526">
        <w:rPr>
          <w:rFonts w:ascii="Times New Roman" w:eastAsia="Times New Roman" w:hAnsi="Times New Roman" w:cs="Times New Roman"/>
          <w:i/>
          <w:iCs/>
          <w:color w:val="000000"/>
          <w:sz w:val="28"/>
          <w:szCs w:val="28"/>
          <w:lang w:val="vi-VN"/>
        </w:rPr>
        <w:t> Thống đốc Ngân hàng Nhà nước sửa đổi, bổ sung một số điều của Thông tư s</w:t>
      </w:r>
      <w:r w:rsidRPr="00992526">
        <w:rPr>
          <w:rFonts w:ascii="Times New Roman" w:eastAsia="Times New Roman" w:hAnsi="Times New Roman" w:cs="Times New Roman"/>
          <w:i/>
          <w:iCs/>
          <w:color w:val="000000"/>
          <w:sz w:val="28"/>
          <w:szCs w:val="28"/>
        </w:rPr>
        <w:t>ố</w:t>
      </w:r>
      <w:r w:rsidRPr="00992526">
        <w:rPr>
          <w:rFonts w:ascii="Times New Roman" w:eastAsia="Times New Roman" w:hAnsi="Times New Roman" w:cs="Times New Roman"/>
          <w:i/>
          <w:iCs/>
          <w:color w:val="000000"/>
          <w:sz w:val="28"/>
          <w:szCs w:val="28"/>
          <w:lang w:val="vi-VN"/>
        </w:rPr>
        <w:t> </w:t>
      </w:r>
      <w:r w:rsidR="00BE7699" w:rsidRPr="00BE7699">
        <w:rPr>
          <w:rFonts w:ascii="Times New Roman" w:eastAsia="Times New Roman" w:hAnsi="Times New Roman" w:cs="Times New Roman"/>
          <w:i/>
          <w:color w:val="000000"/>
          <w:sz w:val="28"/>
          <w:szCs w:val="28"/>
        </w:rPr>
        <w:t>39/2014/TT-NHNN</w:t>
      </w:r>
      <w:r w:rsidR="00BE7699" w:rsidRPr="00992526">
        <w:rPr>
          <w:rFonts w:ascii="Times New Roman" w:eastAsia="Times New Roman" w:hAnsi="Times New Roman" w:cs="Times New Roman"/>
          <w:i/>
          <w:iCs/>
          <w:color w:val="000000"/>
          <w:sz w:val="28"/>
          <w:szCs w:val="28"/>
          <w:lang w:val="vi-VN"/>
        </w:rPr>
        <w:t xml:space="preserve"> </w:t>
      </w:r>
      <w:r w:rsidRPr="00992526">
        <w:rPr>
          <w:rFonts w:ascii="Times New Roman" w:eastAsia="Times New Roman" w:hAnsi="Times New Roman" w:cs="Times New Roman"/>
          <w:i/>
          <w:iCs/>
          <w:color w:val="000000"/>
          <w:sz w:val="28"/>
          <w:szCs w:val="28"/>
          <w:lang w:val="vi-VN"/>
        </w:rPr>
        <w:t>ngày 11 tháng 12 năm 2014 hướng dẫn về dịch vụ trung gian thanh toán)</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92526" w:rsidRPr="00992526" w:rsidTr="00992526">
        <w:trPr>
          <w:tblCellSpacing w:w="0" w:type="dxa"/>
        </w:trPr>
        <w:tc>
          <w:tcPr>
            <w:tcW w:w="334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rPr>
              <w:t>NGÂN HÀNG NHÀ NƯỚC</w:t>
            </w:r>
            <w:r w:rsidRPr="00992526">
              <w:rPr>
                <w:rFonts w:ascii="Times New Roman" w:eastAsia="Times New Roman" w:hAnsi="Times New Roman" w:cs="Times New Roman"/>
                <w:b/>
                <w:bCs/>
                <w:sz w:val="28"/>
                <w:szCs w:val="28"/>
              </w:rPr>
              <w:br/>
              <w:t>VIỆT NAM</w:t>
            </w:r>
            <w:r w:rsidRPr="00992526">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CỘNG HÒA XÃ HỘI CHỦ NGHĨA VIỆT NAM</w:t>
            </w:r>
            <w:r w:rsidRPr="00992526">
              <w:rPr>
                <w:rFonts w:ascii="Times New Roman" w:eastAsia="Times New Roman" w:hAnsi="Times New Roman" w:cs="Times New Roman"/>
                <w:b/>
                <w:bCs/>
                <w:sz w:val="28"/>
                <w:szCs w:val="28"/>
                <w:lang w:val="vi-VN"/>
              </w:rPr>
              <w:br/>
              <w:t>Độc lập - Tự do - Hạnh phúc</w:t>
            </w:r>
            <w:r w:rsidRPr="00992526">
              <w:rPr>
                <w:rFonts w:ascii="Times New Roman" w:eastAsia="Times New Roman" w:hAnsi="Times New Roman" w:cs="Times New Roman"/>
                <w:b/>
                <w:bCs/>
                <w:sz w:val="28"/>
                <w:szCs w:val="28"/>
                <w:lang w:val="vi-VN"/>
              </w:rPr>
              <w:br/>
              <w:t>---------------</w:t>
            </w:r>
          </w:p>
        </w:tc>
      </w:tr>
      <w:tr w:rsidR="00992526" w:rsidRPr="00992526" w:rsidTr="00992526">
        <w:trPr>
          <w:tblCellSpacing w:w="0" w:type="dxa"/>
        </w:trPr>
        <w:tc>
          <w:tcPr>
            <w:tcW w:w="334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Số: </w:t>
            </w:r>
            <w:r w:rsidRPr="00992526">
              <w:rPr>
                <w:rFonts w:ascii="Times New Roman" w:eastAsia="Times New Roman" w:hAnsi="Times New Roman" w:cs="Times New Roman"/>
                <w:sz w:val="28"/>
                <w:szCs w:val="28"/>
              </w:rPr>
              <w:t>…..</w:t>
            </w:r>
            <w:r w:rsidRPr="00992526">
              <w:rPr>
                <w:rFonts w:ascii="Times New Roman" w:eastAsia="Times New Roman" w:hAnsi="Times New Roman" w:cs="Times New Roman"/>
                <w:sz w:val="28"/>
                <w:szCs w:val="28"/>
                <w:lang w:val="vi-VN"/>
              </w:rPr>
              <w:t>/GP-NHNN</w:t>
            </w:r>
          </w:p>
        </w:tc>
        <w:tc>
          <w:tcPr>
            <w:tcW w:w="5508" w:type="dxa"/>
            <w:tcMar>
              <w:top w:w="0" w:type="dxa"/>
              <w:left w:w="108" w:type="dxa"/>
              <w:bottom w:w="0" w:type="dxa"/>
              <w:right w:w="108" w:type="dxa"/>
            </w:tcMar>
            <w:hideMark/>
          </w:tcPr>
          <w:p w:rsidR="00992526" w:rsidRPr="00992526" w:rsidRDefault="00992526" w:rsidP="00992526">
            <w:pPr>
              <w:spacing w:before="120" w:after="120" w:line="234" w:lineRule="atLeast"/>
              <w:jc w:val="right"/>
              <w:rPr>
                <w:rFonts w:ascii="Times New Roman" w:eastAsia="Times New Roman" w:hAnsi="Times New Roman" w:cs="Times New Roman"/>
                <w:sz w:val="28"/>
                <w:szCs w:val="28"/>
              </w:rPr>
            </w:pP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 ngày</w:t>
            </w: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tháng</w:t>
            </w: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năm</w:t>
            </w:r>
            <w:r w:rsidRPr="00992526">
              <w:rPr>
                <w:rFonts w:ascii="Times New Roman" w:eastAsia="Times New Roman" w:hAnsi="Times New Roman" w:cs="Times New Roman"/>
                <w:i/>
                <w:iCs/>
                <w:sz w:val="28"/>
                <w:szCs w:val="28"/>
              </w:rPr>
              <w:t>….</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bookmarkStart w:id="69" w:name="chuong_pl_4_name"/>
      <w:r w:rsidRPr="00992526">
        <w:rPr>
          <w:rFonts w:ascii="Times New Roman" w:eastAsia="Times New Roman" w:hAnsi="Times New Roman" w:cs="Times New Roman"/>
          <w:b/>
          <w:bCs/>
          <w:color w:val="000000"/>
          <w:sz w:val="28"/>
          <w:szCs w:val="28"/>
          <w:lang w:val="vi-VN"/>
        </w:rPr>
        <w:t>GIẤY PHÉP HOẠT ĐỘNG CUNG ỨNG DỊCH VỤ TRUNG GIAN THANH TOÁN</w:t>
      </w:r>
      <w:bookmarkEnd w:id="69"/>
    </w:p>
    <w:p w:rsidR="00992526" w:rsidRPr="00992526" w:rsidRDefault="00992526" w:rsidP="0099252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THỐNG ĐỐC NGÂN HÀNG NHÀ NƯỚC VIỆT NAM</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Căn cứ Luật Ngân hàng Nhà nước Việt Nam số 46/2010/QH12 ngày 16 tháng 6 năm 2010;</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Căn cứ Nghị định số </w:t>
      </w:r>
      <w:r w:rsidR="00BE7699">
        <w:rPr>
          <w:rFonts w:ascii="Times New Roman" w:eastAsia="Times New Roman" w:hAnsi="Times New Roman" w:cs="Times New Roman"/>
          <w:color w:val="000000"/>
          <w:sz w:val="28"/>
          <w:szCs w:val="28"/>
        </w:rPr>
        <w:t xml:space="preserve">101/2012/NĐ-CP </w:t>
      </w:r>
      <w:r w:rsidRPr="00992526">
        <w:rPr>
          <w:rFonts w:ascii="Times New Roman" w:eastAsia="Times New Roman" w:hAnsi="Times New Roman" w:cs="Times New Roman"/>
          <w:color w:val="000000"/>
          <w:sz w:val="28"/>
          <w:szCs w:val="28"/>
          <w:lang w:val="vi-VN"/>
        </w:rPr>
        <w:t>ngày 22 tháng 11 năm 2012 của Chính phủ về thanh toán không dùng tiền mặt và các văn bản sửa đổi, bổ sung, thay thế (nếu có);</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Căn cứ Thông tư số </w:t>
      </w:r>
      <w:r w:rsidR="00BE7699">
        <w:rPr>
          <w:rFonts w:ascii="Times New Roman" w:eastAsia="Times New Roman" w:hAnsi="Times New Roman" w:cs="Times New Roman"/>
          <w:color w:val="000000"/>
          <w:sz w:val="28"/>
          <w:szCs w:val="28"/>
        </w:rPr>
        <w:t>39/2014/TT-NHNN</w:t>
      </w:r>
      <w:r w:rsidR="00BE7699" w:rsidRPr="00992526">
        <w:rPr>
          <w:rFonts w:ascii="Times New Roman" w:eastAsia="Times New Roman" w:hAnsi="Times New Roman" w:cs="Times New Roman"/>
          <w:color w:val="000000"/>
          <w:sz w:val="28"/>
          <w:szCs w:val="28"/>
          <w:lang w:val="vi-VN"/>
        </w:rPr>
        <w:t xml:space="preserve"> </w:t>
      </w:r>
      <w:r w:rsidRPr="00992526">
        <w:rPr>
          <w:rFonts w:ascii="Times New Roman" w:eastAsia="Times New Roman" w:hAnsi="Times New Roman" w:cs="Times New Roman"/>
          <w:color w:val="000000"/>
          <w:sz w:val="28"/>
          <w:szCs w:val="28"/>
          <w:lang w:val="vi-VN"/>
        </w:rPr>
        <w:t>ngày 11 tháng 12 năm 2014 của Thống đốc Ngân hàng Nhà nước Việt Nam hướng dẫn về dịch vụ trung gian thanh toán và các văn bản sửa đổi, bổ sung, thay thế (nếu có);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Xét đơn đề nghị cấp Giấy phép hoạt động cung ứng dịch vụ trung gian thanh toán và hồ sơ kèm theo;</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Theo đề nghị của Vụ trưởng Vụ Thanh toán,</w:t>
      </w:r>
    </w:p>
    <w:p w:rsidR="00992526" w:rsidRPr="00992526" w:rsidRDefault="00992526" w:rsidP="0099252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QUYẾT ĐỊNH:</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Điều 1.</w:t>
      </w:r>
      <w:r w:rsidRPr="00992526">
        <w:rPr>
          <w:rFonts w:ascii="Times New Roman" w:eastAsia="Times New Roman" w:hAnsi="Times New Roman" w:cs="Times New Roman"/>
          <w:color w:val="000000"/>
          <w:sz w:val="28"/>
          <w:szCs w:val="28"/>
          <w:lang w:val="vi-VN"/>
        </w:rPr>
        <w:t> Cấp Giấy phép hoạt động cung ứng dịch vụ trung gian thanh toán cho:</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1. Tên tổ chức:</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Tên đầy đủ bằng tiếng Việt và tiếng Anh (nếu có):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 Tên viết tắt bằng tiếng Việt và tiếng Anh, tên giao dịch (nếu có):</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2. Mã số doanh nghiệp/Mã số thuế:</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3. Địa điểm đặt trụ sở chính:</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Điều 2.</w:t>
      </w:r>
      <w:r w:rsidRPr="00992526">
        <w:rPr>
          <w:rFonts w:ascii="Times New Roman" w:eastAsia="Times New Roman" w:hAnsi="Times New Roman" w:cs="Times New Roman"/>
          <w:color w:val="000000"/>
          <w:sz w:val="28"/>
          <w:szCs w:val="28"/>
          <w:lang w:val="vi-VN"/>
        </w:rPr>
        <w:t> (Các) Dịch vụ trung gian thanh toán được cấp phép:</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Điều 3.</w:t>
      </w:r>
      <w:r w:rsidRPr="00992526">
        <w:rPr>
          <w:rFonts w:ascii="Times New Roman" w:eastAsia="Times New Roman" w:hAnsi="Times New Roman" w:cs="Times New Roman"/>
          <w:color w:val="000000"/>
          <w:sz w:val="28"/>
          <w:szCs w:val="28"/>
          <w:lang w:val="vi-VN"/>
        </w:rPr>
        <w:t> (Các) Điều khoản khác:</w:t>
      </w:r>
    </w:p>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Điều 4.</w:t>
      </w:r>
      <w:r w:rsidRPr="00992526">
        <w:rPr>
          <w:rFonts w:ascii="Times New Roman" w:eastAsia="Times New Roman" w:hAnsi="Times New Roman" w:cs="Times New Roman"/>
          <w:color w:val="000000"/>
          <w:sz w:val="28"/>
          <w:szCs w:val="28"/>
          <w:lang w:val="vi-VN"/>
        </w:rPr>
        <w:t> Trong quá trình hoạt động, Công ty... phải tuân thủ quy định tại Nghị định số </w:t>
      </w:r>
      <w:r w:rsidR="00BE7699">
        <w:rPr>
          <w:rFonts w:ascii="Times New Roman" w:eastAsia="Times New Roman" w:hAnsi="Times New Roman" w:cs="Times New Roman"/>
          <w:color w:val="000000"/>
          <w:sz w:val="28"/>
          <w:szCs w:val="28"/>
        </w:rPr>
        <w:t xml:space="preserve">101/2012/NĐ-CP </w:t>
      </w:r>
      <w:r w:rsidRPr="00992526">
        <w:rPr>
          <w:rFonts w:ascii="Times New Roman" w:eastAsia="Times New Roman" w:hAnsi="Times New Roman" w:cs="Times New Roman"/>
          <w:color w:val="000000"/>
          <w:sz w:val="28"/>
          <w:szCs w:val="28"/>
          <w:lang w:val="vi-VN"/>
        </w:rPr>
        <w:t>ngày 22 tháng 11 năm 2012 của Chính phủ về thanh toán không dùng tiền mặt và các văn bản sửa đổi, bổ sung, thay thế (nếu có); Thông tư số </w:t>
      </w:r>
      <w:r w:rsidR="00BE7699">
        <w:rPr>
          <w:rFonts w:ascii="Times New Roman" w:eastAsia="Times New Roman" w:hAnsi="Times New Roman" w:cs="Times New Roman"/>
          <w:color w:val="000000"/>
          <w:sz w:val="28"/>
          <w:szCs w:val="28"/>
        </w:rPr>
        <w:t>39/2014/TT-NHNN</w:t>
      </w:r>
      <w:r w:rsidR="00BE7699" w:rsidRPr="00992526">
        <w:rPr>
          <w:rFonts w:ascii="Times New Roman" w:eastAsia="Times New Roman" w:hAnsi="Times New Roman" w:cs="Times New Roman"/>
          <w:color w:val="000000"/>
          <w:sz w:val="28"/>
          <w:szCs w:val="28"/>
          <w:lang w:val="vi-VN"/>
        </w:rPr>
        <w:t xml:space="preserve"> </w:t>
      </w:r>
      <w:r w:rsidRPr="00992526">
        <w:rPr>
          <w:rFonts w:ascii="Times New Roman" w:eastAsia="Times New Roman" w:hAnsi="Times New Roman" w:cs="Times New Roman"/>
          <w:color w:val="000000"/>
          <w:sz w:val="28"/>
          <w:szCs w:val="28"/>
          <w:lang w:val="vi-VN"/>
        </w:rPr>
        <w:t>ngày 11 tháng 12 năm 2014 của Thống đốc Ngân hàng Nhà nước Việt Nam hướng dẫn về dịch vụ trung gian thanh toán và các văn bản sửa đổi, bổ sung, thay thế (nếu có); các văn bản pháp luật khác có liên quan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Điều 5.</w:t>
      </w:r>
      <w:r w:rsidRPr="00992526">
        <w:rPr>
          <w:rFonts w:ascii="Times New Roman" w:eastAsia="Times New Roman" w:hAnsi="Times New Roman" w:cs="Times New Roman"/>
          <w:color w:val="000000"/>
          <w:sz w:val="28"/>
          <w:szCs w:val="28"/>
          <w:lang w:val="vi-VN"/>
        </w:rPr>
        <w:t> Giấy phép này có thời hạn là 10 năm và có hiệu lực kể từ ngày ký./.</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92526" w:rsidRPr="00992526" w:rsidTr="00992526">
        <w:trPr>
          <w:tblCellSpacing w:w="0" w:type="dxa"/>
        </w:trPr>
        <w:tc>
          <w:tcPr>
            <w:tcW w:w="4428" w:type="dxa"/>
            <w:tcMar>
              <w:top w:w="0" w:type="dxa"/>
              <w:left w:w="108" w:type="dxa"/>
              <w:bottom w:w="0" w:type="dxa"/>
              <w:right w:w="108" w:type="dxa"/>
            </w:tcMa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rPr>
              <w:br/>
            </w:r>
            <w:r w:rsidRPr="00992526">
              <w:rPr>
                <w:rFonts w:ascii="Times New Roman" w:eastAsia="Times New Roman" w:hAnsi="Times New Roman" w:cs="Times New Roman"/>
                <w:b/>
                <w:bCs/>
                <w:i/>
                <w:iCs/>
                <w:sz w:val="28"/>
                <w:szCs w:val="28"/>
                <w:lang w:val="vi-VN"/>
              </w:rPr>
              <w:t>Nơi nhận:</w:t>
            </w:r>
            <w:r w:rsidRPr="00992526">
              <w:rPr>
                <w:rFonts w:ascii="Times New Roman" w:eastAsia="Times New Roman" w:hAnsi="Times New Roman" w:cs="Times New Roman"/>
                <w:b/>
                <w:bCs/>
                <w:i/>
                <w:iCs/>
                <w:sz w:val="28"/>
                <w:szCs w:val="28"/>
                <w:lang w:val="vi-VN"/>
              </w:rPr>
              <w:br/>
            </w:r>
            <w:r w:rsidRPr="00992526">
              <w:rPr>
                <w:rFonts w:ascii="Times New Roman" w:eastAsia="Times New Roman" w:hAnsi="Times New Roman" w:cs="Times New Roman"/>
                <w:sz w:val="28"/>
                <w:szCs w:val="28"/>
                <w:lang w:val="vi-VN"/>
              </w:rPr>
              <w:t>- Như Điều 1;</w:t>
            </w:r>
            <w:r w:rsidRPr="00992526">
              <w:rPr>
                <w:rFonts w:ascii="Times New Roman" w:eastAsia="Times New Roman" w:hAnsi="Times New Roman" w:cs="Times New Roman"/>
                <w:sz w:val="28"/>
                <w:szCs w:val="28"/>
                <w:lang w:val="vi-VN"/>
              </w:rPr>
              <w:br/>
              <w:t>- Ban lãnh đạo NHNN;</w:t>
            </w:r>
            <w:r w:rsidRPr="00992526">
              <w:rPr>
                <w:rFonts w:ascii="Times New Roman" w:eastAsia="Times New Roman" w:hAnsi="Times New Roman" w:cs="Times New Roman"/>
                <w:sz w:val="28"/>
                <w:szCs w:val="28"/>
                <w:lang w:val="vi-VN"/>
              </w:rPr>
              <w:br/>
              <w:t>- Cục CNTT</w:t>
            </w:r>
            <w:r w:rsidRPr="00992526">
              <w:rPr>
                <w:rFonts w:ascii="Times New Roman" w:eastAsia="Times New Roman" w:hAnsi="Times New Roman" w:cs="Times New Roman"/>
                <w:sz w:val="28"/>
                <w:szCs w:val="28"/>
              </w:rPr>
              <w:t> (để phối hợp);</w:t>
            </w:r>
            <w:r w:rsidRPr="00992526">
              <w:rPr>
                <w:rFonts w:ascii="Times New Roman" w:eastAsia="Times New Roman" w:hAnsi="Times New Roman" w:cs="Times New Roman"/>
                <w:sz w:val="28"/>
                <w:szCs w:val="28"/>
                <w:lang w:val="vi-VN"/>
              </w:rPr>
              <w:br/>
            </w:r>
            <w:r w:rsidRPr="00992526">
              <w:rPr>
                <w:rFonts w:ascii="Times New Roman" w:eastAsia="Times New Roman" w:hAnsi="Times New Roman" w:cs="Times New Roman"/>
                <w:sz w:val="28"/>
                <w:szCs w:val="28"/>
                <w:lang w:val="vi-VN"/>
              </w:rPr>
              <w:lastRenderedPageBreak/>
              <w:t>- Sở Giao dịch </w:t>
            </w:r>
            <w:r w:rsidRPr="00992526">
              <w:rPr>
                <w:rFonts w:ascii="Times New Roman" w:eastAsia="Times New Roman" w:hAnsi="Times New Roman" w:cs="Times New Roman"/>
                <w:sz w:val="28"/>
                <w:szCs w:val="28"/>
              </w:rPr>
              <w:t>(để phối hợp);</w:t>
            </w:r>
            <w:r w:rsidRPr="00992526">
              <w:rPr>
                <w:rFonts w:ascii="Times New Roman" w:eastAsia="Times New Roman" w:hAnsi="Times New Roman" w:cs="Times New Roman"/>
                <w:sz w:val="28"/>
                <w:szCs w:val="28"/>
                <w:lang w:val="vi-VN"/>
              </w:rPr>
              <w:br/>
              <w:t>- Cơ quan TTGSNH </w:t>
            </w:r>
            <w:r w:rsidRPr="00992526">
              <w:rPr>
                <w:rFonts w:ascii="Times New Roman" w:eastAsia="Times New Roman" w:hAnsi="Times New Roman" w:cs="Times New Roman"/>
                <w:sz w:val="28"/>
                <w:szCs w:val="28"/>
              </w:rPr>
              <w:t>(để phối hợp);</w:t>
            </w:r>
            <w:r w:rsidRPr="00992526">
              <w:rPr>
                <w:rFonts w:ascii="Times New Roman" w:eastAsia="Times New Roman" w:hAnsi="Times New Roman" w:cs="Times New Roman"/>
                <w:sz w:val="28"/>
                <w:szCs w:val="28"/>
              </w:rPr>
              <w:br/>
            </w:r>
            <w:r w:rsidRPr="00992526">
              <w:rPr>
                <w:rFonts w:ascii="Times New Roman" w:eastAsia="Times New Roman" w:hAnsi="Times New Roman" w:cs="Times New Roman"/>
                <w:sz w:val="28"/>
                <w:szCs w:val="28"/>
                <w:lang w:val="vi-VN"/>
              </w:rPr>
              <w:t>- NHNN chi nhánh....</w:t>
            </w:r>
            <w:r w:rsidRPr="00992526">
              <w:rPr>
                <w:rFonts w:ascii="Times New Roman" w:eastAsia="Times New Roman" w:hAnsi="Times New Roman" w:cs="Times New Roman"/>
                <w:sz w:val="28"/>
                <w:szCs w:val="28"/>
              </w:rPr>
              <w:t> (để phối hợp);</w:t>
            </w:r>
            <w:r w:rsidRPr="00992526">
              <w:rPr>
                <w:rFonts w:ascii="Times New Roman" w:eastAsia="Times New Roman" w:hAnsi="Times New Roman" w:cs="Times New Roman"/>
                <w:sz w:val="28"/>
                <w:szCs w:val="28"/>
              </w:rPr>
              <w:br/>
            </w:r>
            <w:r w:rsidRPr="00992526">
              <w:rPr>
                <w:rFonts w:ascii="Times New Roman" w:eastAsia="Times New Roman" w:hAnsi="Times New Roman" w:cs="Times New Roman"/>
                <w:sz w:val="28"/>
                <w:szCs w:val="28"/>
                <w:lang w:val="vi-VN"/>
              </w:rPr>
              <w:t>- Lưu.</w:t>
            </w:r>
          </w:p>
        </w:tc>
        <w:tc>
          <w:tcPr>
            <w:tcW w:w="442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rPr>
              <w:lastRenderedPageBreak/>
              <w:t>THỐNG ĐỐC</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lastRenderedPageBreak/>
        <w:t> </w:t>
      </w:r>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bookmarkStart w:id="70" w:name="chuong_pl_5"/>
      <w:r w:rsidRPr="00992526">
        <w:rPr>
          <w:rFonts w:ascii="Times New Roman" w:eastAsia="Times New Roman" w:hAnsi="Times New Roman" w:cs="Times New Roman"/>
          <w:b/>
          <w:bCs/>
          <w:color w:val="000000"/>
          <w:sz w:val="28"/>
          <w:szCs w:val="28"/>
          <w:lang w:val="vi-VN"/>
        </w:rPr>
        <w:t>PHỤ LỤC SỐ 04</w:t>
      </w:r>
      <w:bookmarkEnd w:id="70"/>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r w:rsidRPr="00992526">
        <w:rPr>
          <w:rFonts w:ascii="Times New Roman" w:eastAsia="Times New Roman" w:hAnsi="Times New Roman" w:cs="Times New Roman"/>
          <w:i/>
          <w:iCs/>
          <w:color w:val="000000"/>
          <w:sz w:val="28"/>
          <w:szCs w:val="28"/>
          <w:lang w:val="vi-VN"/>
        </w:rPr>
        <w:t>(Kèm theo Thông tư s</w:t>
      </w:r>
      <w:r w:rsidRPr="00992526">
        <w:rPr>
          <w:rFonts w:ascii="Times New Roman" w:eastAsia="Times New Roman" w:hAnsi="Times New Roman" w:cs="Times New Roman"/>
          <w:i/>
          <w:iCs/>
          <w:color w:val="000000"/>
          <w:sz w:val="28"/>
          <w:szCs w:val="28"/>
        </w:rPr>
        <w:t>ố 23</w:t>
      </w:r>
      <w:r w:rsidRPr="00992526">
        <w:rPr>
          <w:rFonts w:ascii="Times New Roman" w:eastAsia="Times New Roman" w:hAnsi="Times New Roman" w:cs="Times New Roman"/>
          <w:i/>
          <w:iCs/>
          <w:color w:val="000000"/>
          <w:sz w:val="28"/>
          <w:szCs w:val="28"/>
          <w:lang w:val="vi-VN"/>
        </w:rPr>
        <w:t>/2019/TT-NHNN ngày</w:t>
      </w:r>
      <w:r w:rsidRPr="00992526">
        <w:rPr>
          <w:rFonts w:ascii="Times New Roman" w:eastAsia="Times New Roman" w:hAnsi="Times New Roman" w:cs="Times New Roman"/>
          <w:i/>
          <w:iCs/>
          <w:color w:val="000000"/>
          <w:sz w:val="28"/>
          <w:szCs w:val="28"/>
        </w:rPr>
        <w:t> 22</w:t>
      </w:r>
      <w:r w:rsidRPr="00992526">
        <w:rPr>
          <w:rFonts w:ascii="Times New Roman" w:eastAsia="Times New Roman" w:hAnsi="Times New Roman" w:cs="Times New Roman"/>
          <w:i/>
          <w:iCs/>
          <w:color w:val="000000"/>
          <w:sz w:val="28"/>
          <w:szCs w:val="28"/>
          <w:lang w:val="vi-VN"/>
        </w:rPr>
        <w:t> tháng</w:t>
      </w:r>
      <w:r w:rsidRPr="00992526">
        <w:rPr>
          <w:rFonts w:ascii="Times New Roman" w:eastAsia="Times New Roman" w:hAnsi="Times New Roman" w:cs="Times New Roman"/>
          <w:i/>
          <w:iCs/>
          <w:color w:val="000000"/>
          <w:sz w:val="28"/>
          <w:szCs w:val="28"/>
        </w:rPr>
        <w:t> 11</w:t>
      </w:r>
      <w:r w:rsidRPr="00992526">
        <w:rPr>
          <w:rFonts w:ascii="Times New Roman" w:eastAsia="Times New Roman" w:hAnsi="Times New Roman" w:cs="Times New Roman"/>
          <w:i/>
          <w:iCs/>
          <w:color w:val="000000"/>
          <w:sz w:val="28"/>
          <w:szCs w:val="28"/>
          <w:lang w:val="vi-VN"/>
        </w:rPr>
        <w:t> năm 2019 củ</w:t>
      </w:r>
      <w:r w:rsidRPr="00992526">
        <w:rPr>
          <w:rFonts w:ascii="Times New Roman" w:eastAsia="Times New Roman" w:hAnsi="Times New Roman" w:cs="Times New Roman"/>
          <w:i/>
          <w:iCs/>
          <w:color w:val="000000"/>
          <w:sz w:val="28"/>
          <w:szCs w:val="28"/>
        </w:rPr>
        <w:t>a</w:t>
      </w:r>
      <w:r w:rsidRPr="00992526">
        <w:rPr>
          <w:rFonts w:ascii="Times New Roman" w:eastAsia="Times New Roman" w:hAnsi="Times New Roman" w:cs="Times New Roman"/>
          <w:i/>
          <w:iCs/>
          <w:color w:val="000000"/>
          <w:sz w:val="28"/>
          <w:szCs w:val="28"/>
          <w:lang w:val="vi-VN"/>
        </w:rPr>
        <w:t> Thống đốc Ngân hàng Nhà nước sửa đổi, bổ sung một số điều của Thông tư s</w:t>
      </w:r>
      <w:r w:rsidRPr="00992526">
        <w:rPr>
          <w:rFonts w:ascii="Times New Roman" w:eastAsia="Times New Roman" w:hAnsi="Times New Roman" w:cs="Times New Roman"/>
          <w:i/>
          <w:iCs/>
          <w:color w:val="000000"/>
          <w:sz w:val="28"/>
          <w:szCs w:val="28"/>
        </w:rPr>
        <w:t>ố</w:t>
      </w:r>
      <w:r w:rsidRPr="00992526">
        <w:rPr>
          <w:rFonts w:ascii="Times New Roman" w:eastAsia="Times New Roman" w:hAnsi="Times New Roman" w:cs="Times New Roman"/>
          <w:i/>
          <w:iCs/>
          <w:color w:val="000000"/>
          <w:sz w:val="28"/>
          <w:szCs w:val="28"/>
          <w:lang w:val="vi-VN"/>
        </w:rPr>
        <w:t> </w:t>
      </w:r>
      <w:r w:rsidR="00BE7699" w:rsidRPr="00BE7699">
        <w:rPr>
          <w:rFonts w:ascii="Times New Roman" w:eastAsia="Times New Roman" w:hAnsi="Times New Roman" w:cs="Times New Roman"/>
          <w:i/>
          <w:color w:val="000000"/>
          <w:sz w:val="28"/>
          <w:szCs w:val="28"/>
        </w:rPr>
        <w:t>39/2014/TT-NHNN</w:t>
      </w:r>
      <w:r w:rsidR="00BE7699" w:rsidRPr="00992526">
        <w:rPr>
          <w:rFonts w:ascii="Times New Roman" w:eastAsia="Times New Roman" w:hAnsi="Times New Roman" w:cs="Times New Roman"/>
          <w:i/>
          <w:iCs/>
          <w:color w:val="000000"/>
          <w:sz w:val="28"/>
          <w:szCs w:val="28"/>
          <w:lang w:val="vi-VN"/>
        </w:rPr>
        <w:t xml:space="preserve"> </w:t>
      </w:r>
      <w:r w:rsidRPr="00992526">
        <w:rPr>
          <w:rFonts w:ascii="Times New Roman" w:eastAsia="Times New Roman" w:hAnsi="Times New Roman" w:cs="Times New Roman"/>
          <w:i/>
          <w:iCs/>
          <w:color w:val="000000"/>
          <w:sz w:val="28"/>
          <w:szCs w:val="28"/>
          <w:lang w:val="vi-VN"/>
        </w:rPr>
        <w:t>ngày 11 tháng 12 năm 2014 hướng dẫn về dịch vụ trung gian thanh toán)</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92526" w:rsidRPr="00992526" w:rsidTr="00992526">
        <w:trPr>
          <w:tblCellSpacing w:w="0" w:type="dxa"/>
        </w:trPr>
        <w:tc>
          <w:tcPr>
            <w:tcW w:w="334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rPr>
              <w:t>ĐƠN VỊ BÁO CÁO</w:t>
            </w:r>
            <w:r w:rsidRPr="00992526">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CỘNG HÒA XÃ HỘI CHỦ NGHĨA VIỆT NAM</w:t>
            </w:r>
            <w:r w:rsidRPr="00992526">
              <w:rPr>
                <w:rFonts w:ascii="Times New Roman" w:eastAsia="Times New Roman" w:hAnsi="Times New Roman" w:cs="Times New Roman"/>
                <w:b/>
                <w:bCs/>
                <w:sz w:val="28"/>
                <w:szCs w:val="28"/>
                <w:lang w:val="vi-VN"/>
              </w:rPr>
              <w:br/>
              <w:t>Độc lập - Tự do - Hạnh phúc</w:t>
            </w:r>
            <w:r w:rsidRPr="00992526">
              <w:rPr>
                <w:rFonts w:ascii="Times New Roman" w:eastAsia="Times New Roman" w:hAnsi="Times New Roman" w:cs="Times New Roman"/>
                <w:b/>
                <w:bCs/>
                <w:sz w:val="28"/>
                <w:szCs w:val="28"/>
                <w:lang w:val="vi-VN"/>
              </w:rPr>
              <w:br/>
              <w:t>---------------</w:t>
            </w:r>
          </w:p>
        </w:tc>
      </w:tr>
      <w:tr w:rsidR="00992526" w:rsidRPr="00992526" w:rsidTr="00992526">
        <w:trPr>
          <w:tblCellSpacing w:w="0" w:type="dxa"/>
        </w:trPr>
        <w:tc>
          <w:tcPr>
            <w:tcW w:w="334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Số: </w:t>
            </w:r>
            <w:r w:rsidRPr="00992526">
              <w:rPr>
                <w:rFonts w:ascii="Times New Roman" w:eastAsia="Times New Roman" w:hAnsi="Times New Roman" w:cs="Times New Roman"/>
                <w:sz w:val="28"/>
                <w:szCs w:val="28"/>
              </w:rPr>
              <w:t>…..</w:t>
            </w:r>
          </w:p>
        </w:tc>
        <w:tc>
          <w:tcPr>
            <w:tcW w:w="5508" w:type="dxa"/>
            <w:tcMar>
              <w:top w:w="0" w:type="dxa"/>
              <w:left w:w="108" w:type="dxa"/>
              <w:bottom w:w="0" w:type="dxa"/>
              <w:right w:w="108" w:type="dxa"/>
            </w:tcMar>
            <w:hideMark/>
          </w:tcPr>
          <w:p w:rsidR="00992526" w:rsidRPr="00992526" w:rsidRDefault="00992526" w:rsidP="00992526">
            <w:pPr>
              <w:spacing w:before="120" w:after="120" w:line="234" w:lineRule="atLeast"/>
              <w:jc w:val="right"/>
              <w:rPr>
                <w:rFonts w:ascii="Times New Roman" w:eastAsia="Times New Roman" w:hAnsi="Times New Roman" w:cs="Times New Roman"/>
                <w:sz w:val="28"/>
                <w:szCs w:val="28"/>
              </w:rPr>
            </w:pP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 ngày</w:t>
            </w: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tháng</w:t>
            </w: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năm</w:t>
            </w:r>
            <w:r w:rsidRPr="00992526">
              <w:rPr>
                <w:rFonts w:ascii="Times New Roman" w:eastAsia="Times New Roman" w:hAnsi="Times New Roman" w:cs="Times New Roman"/>
                <w:i/>
                <w:iCs/>
                <w:sz w:val="28"/>
                <w:szCs w:val="28"/>
              </w:rPr>
              <w:t>….</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bookmarkStart w:id="71" w:name="chuong_pl_5_name"/>
      <w:r w:rsidRPr="00992526">
        <w:rPr>
          <w:rFonts w:ascii="Times New Roman" w:eastAsia="Times New Roman" w:hAnsi="Times New Roman" w:cs="Times New Roman"/>
          <w:b/>
          <w:bCs/>
          <w:color w:val="000000"/>
          <w:sz w:val="28"/>
          <w:szCs w:val="28"/>
          <w:lang w:val="vi-VN"/>
        </w:rPr>
        <w:t>BÁO CÁO TÌNH HÌNH RỦI RO GIAN LẬN, GIẢ MẠO</w:t>
      </w:r>
      <w:bookmarkEnd w:id="71"/>
    </w:p>
    <w:p w:rsidR="00992526" w:rsidRPr="00992526" w:rsidRDefault="00992526" w:rsidP="0099252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Kính gửi: Ngân hàng Nhà nước Việt Nam (Vụ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1.</w:t>
      </w:r>
      <w:r w:rsidRPr="00992526">
        <w:rPr>
          <w:rFonts w:ascii="Times New Roman" w:eastAsia="Times New Roman" w:hAnsi="Times New Roman" w:cs="Times New Roman"/>
          <w:color w:val="000000"/>
          <w:sz w:val="28"/>
          <w:szCs w:val="28"/>
          <w:lang w:val="vi-VN"/>
        </w:rPr>
        <w:t> Thông tin chung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Thời điểm xảy ra vụ việc (ngày, giờ xảy ra vụ việc): </w:t>
      </w:r>
      <w:r w:rsidRPr="00992526">
        <w:rPr>
          <w:rFonts w:ascii="Times New Roman" w:eastAsia="Times New Roman" w:hAnsi="Times New Roman" w:cs="Times New Roman"/>
          <w:color w:val="000000"/>
          <w:sz w:val="28"/>
          <w:szCs w:val="28"/>
        </w:rPr>
        <w: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Mô tả vụ việc: </w:t>
      </w:r>
      <w:r w:rsidRPr="00992526">
        <w:rPr>
          <w:rFonts w:ascii="Times New Roman" w:eastAsia="Times New Roman" w:hAnsi="Times New Roman" w:cs="Times New Roman"/>
          <w:color w:val="000000"/>
          <w:sz w:val="28"/>
          <w:szCs w:val="28"/>
        </w:rPr>
        <w: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Nguyên nhân gây ra vụ việc: </w:t>
      </w:r>
      <w:r w:rsidRPr="00992526">
        <w:rPr>
          <w:rFonts w:ascii="Times New Roman" w:eastAsia="Times New Roman" w:hAnsi="Times New Roman" w:cs="Times New Roman"/>
          <w:color w:val="000000"/>
          <w:sz w:val="28"/>
          <w:szCs w:val="28"/>
        </w:rPr>
        <w: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2.</w:t>
      </w:r>
      <w:r w:rsidRPr="00992526">
        <w:rPr>
          <w:rFonts w:ascii="Times New Roman" w:eastAsia="Times New Roman" w:hAnsi="Times New Roman" w:cs="Times New Roman"/>
          <w:color w:val="000000"/>
          <w:sz w:val="28"/>
          <w:szCs w:val="28"/>
          <w:lang w:val="vi-VN"/>
        </w:rPr>
        <w:t> Các biện pháp xử lý (trong đó nêu th</w:t>
      </w:r>
      <w:r w:rsidRPr="00992526">
        <w:rPr>
          <w:rFonts w:ascii="Times New Roman" w:eastAsia="Times New Roman" w:hAnsi="Times New Roman" w:cs="Times New Roman"/>
          <w:color w:val="000000"/>
          <w:sz w:val="28"/>
          <w:szCs w:val="28"/>
        </w:rPr>
        <w:t>ờ</w:t>
      </w:r>
      <w:r w:rsidRPr="00992526">
        <w:rPr>
          <w:rFonts w:ascii="Times New Roman" w:eastAsia="Times New Roman" w:hAnsi="Times New Roman" w:cs="Times New Roman"/>
          <w:color w:val="000000"/>
          <w:sz w:val="28"/>
          <w:szCs w:val="28"/>
          <w:lang w:val="vi-VN"/>
        </w:rPr>
        <w:t>i điểm hoàn thành xử lý hoặc dự kiến hoàn thành xử lý).</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92526" w:rsidRPr="00992526" w:rsidTr="00992526">
        <w:trPr>
          <w:tblCellSpacing w:w="0" w:type="dxa"/>
        </w:trPr>
        <w:tc>
          <w:tcPr>
            <w:tcW w:w="4428" w:type="dxa"/>
            <w:tcMar>
              <w:top w:w="0" w:type="dxa"/>
              <w:left w:w="108" w:type="dxa"/>
              <w:bottom w:w="0" w:type="dxa"/>
              <w:right w:w="108" w:type="dxa"/>
            </w:tcMa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lastRenderedPageBreak/>
              <w:br/>
              <w:t>Nơi nhận:</w:t>
            </w:r>
            <w:r w:rsidRPr="00992526">
              <w:rPr>
                <w:rFonts w:ascii="Times New Roman" w:eastAsia="Times New Roman" w:hAnsi="Times New Roman" w:cs="Times New Roman"/>
                <w:b/>
                <w:bCs/>
                <w:i/>
                <w:iCs/>
                <w:sz w:val="28"/>
                <w:szCs w:val="28"/>
                <w:lang w:val="vi-VN"/>
              </w:rPr>
              <w:br/>
            </w:r>
            <w:r w:rsidRPr="00992526">
              <w:rPr>
                <w:rFonts w:ascii="Times New Roman" w:eastAsia="Times New Roman" w:hAnsi="Times New Roman" w:cs="Times New Roman"/>
                <w:sz w:val="28"/>
                <w:szCs w:val="28"/>
                <w:lang w:val="vi-VN"/>
              </w:rPr>
              <w:t>- </w:t>
            </w:r>
            <w:r w:rsidRPr="00992526">
              <w:rPr>
                <w:rFonts w:ascii="Times New Roman" w:eastAsia="Times New Roman" w:hAnsi="Times New Roman" w:cs="Times New Roman"/>
                <w:sz w:val="28"/>
                <w:szCs w:val="28"/>
              </w:rPr>
              <w:t>Như trên;</w:t>
            </w:r>
            <w:r w:rsidRPr="00992526">
              <w:rPr>
                <w:rFonts w:ascii="Times New Roman" w:eastAsia="Times New Roman" w:hAnsi="Times New Roman" w:cs="Times New Roman"/>
                <w:sz w:val="28"/>
                <w:szCs w:val="28"/>
              </w:rPr>
              <w:br/>
              <w:t>- Lưu.</w:t>
            </w:r>
          </w:p>
        </w:tc>
        <w:tc>
          <w:tcPr>
            <w:tcW w:w="442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rPr>
              <w:t>NGƯỜI ĐẠI DIỆN HỢP PHÁP</w:t>
            </w:r>
            <w:r w:rsidRPr="00992526">
              <w:rPr>
                <w:rFonts w:ascii="Times New Roman" w:eastAsia="Times New Roman" w:hAnsi="Times New Roman" w:cs="Times New Roman"/>
                <w:b/>
                <w:bCs/>
                <w:sz w:val="28"/>
                <w:szCs w:val="28"/>
              </w:rPr>
              <w:br/>
            </w:r>
            <w:r w:rsidRPr="00992526">
              <w:rPr>
                <w:rFonts w:ascii="Times New Roman" w:eastAsia="Times New Roman" w:hAnsi="Times New Roman" w:cs="Times New Roman"/>
                <w:i/>
                <w:iCs/>
                <w:sz w:val="28"/>
                <w:szCs w:val="28"/>
              </w:rPr>
              <w:t>(Ký, ghi rõ họ tên, đóng dấu)</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bookmarkStart w:id="72" w:name="chuong_pl_6"/>
      <w:r w:rsidRPr="00992526">
        <w:rPr>
          <w:rFonts w:ascii="Times New Roman" w:eastAsia="Times New Roman" w:hAnsi="Times New Roman" w:cs="Times New Roman"/>
          <w:b/>
          <w:bCs/>
          <w:color w:val="000000"/>
          <w:sz w:val="28"/>
          <w:szCs w:val="28"/>
          <w:lang w:val="vi-VN"/>
        </w:rPr>
        <w:t>PHỤ LỤC SỐ 05</w:t>
      </w:r>
      <w:bookmarkEnd w:id="72"/>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r w:rsidRPr="00992526">
        <w:rPr>
          <w:rFonts w:ascii="Times New Roman" w:eastAsia="Times New Roman" w:hAnsi="Times New Roman" w:cs="Times New Roman"/>
          <w:i/>
          <w:iCs/>
          <w:color w:val="000000"/>
          <w:sz w:val="28"/>
          <w:szCs w:val="28"/>
          <w:lang w:val="vi-VN"/>
        </w:rPr>
        <w:t>(Kèm theo Thông tư s</w:t>
      </w:r>
      <w:r w:rsidRPr="00992526">
        <w:rPr>
          <w:rFonts w:ascii="Times New Roman" w:eastAsia="Times New Roman" w:hAnsi="Times New Roman" w:cs="Times New Roman"/>
          <w:i/>
          <w:iCs/>
          <w:color w:val="000000"/>
          <w:sz w:val="28"/>
          <w:szCs w:val="28"/>
        </w:rPr>
        <w:t>ố 23</w:t>
      </w:r>
      <w:r w:rsidRPr="00992526">
        <w:rPr>
          <w:rFonts w:ascii="Times New Roman" w:eastAsia="Times New Roman" w:hAnsi="Times New Roman" w:cs="Times New Roman"/>
          <w:i/>
          <w:iCs/>
          <w:color w:val="000000"/>
          <w:sz w:val="28"/>
          <w:szCs w:val="28"/>
          <w:lang w:val="vi-VN"/>
        </w:rPr>
        <w:t>/2019/TT-NHNN ngày</w:t>
      </w:r>
      <w:r w:rsidRPr="00992526">
        <w:rPr>
          <w:rFonts w:ascii="Times New Roman" w:eastAsia="Times New Roman" w:hAnsi="Times New Roman" w:cs="Times New Roman"/>
          <w:i/>
          <w:iCs/>
          <w:color w:val="000000"/>
          <w:sz w:val="28"/>
          <w:szCs w:val="28"/>
        </w:rPr>
        <w:t> 22</w:t>
      </w:r>
      <w:r w:rsidRPr="00992526">
        <w:rPr>
          <w:rFonts w:ascii="Times New Roman" w:eastAsia="Times New Roman" w:hAnsi="Times New Roman" w:cs="Times New Roman"/>
          <w:i/>
          <w:iCs/>
          <w:color w:val="000000"/>
          <w:sz w:val="28"/>
          <w:szCs w:val="28"/>
          <w:lang w:val="vi-VN"/>
        </w:rPr>
        <w:t> tháng</w:t>
      </w:r>
      <w:r w:rsidRPr="00992526">
        <w:rPr>
          <w:rFonts w:ascii="Times New Roman" w:eastAsia="Times New Roman" w:hAnsi="Times New Roman" w:cs="Times New Roman"/>
          <w:i/>
          <w:iCs/>
          <w:color w:val="000000"/>
          <w:sz w:val="28"/>
          <w:szCs w:val="28"/>
        </w:rPr>
        <w:t> 11</w:t>
      </w:r>
      <w:r w:rsidRPr="00992526">
        <w:rPr>
          <w:rFonts w:ascii="Times New Roman" w:eastAsia="Times New Roman" w:hAnsi="Times New Roman" w:cs="Times New Roman"/>
          <w:i/>
          <w:iCs/>
          <w:color w:val="000000"/>
          <w:sz w:val="28"/>
          <w:szCs w:val="28"/>
          <w:lang w:val="vi-VN"/>
        </w:rPr>
        <w:t> năm 2019 củ</w:t>
      </w:r>
      <w:r w:rsidRPr="00992526">
        <w:rPr>
          <w:rFonts w:ascii="Times New Roman" w:eastAsia="Times New Roman" w:hAnsi="Times New Roman" w:cs="Times New Roman"/>
          <w:i/>
          <w:iCs/>
          <w:color w:val="000000"/>
          <w:sz w:val="28"/>
          <w:szCs w:val="28"/>
        </w:rPr>
        <w:t>a</w:t>
      </w:r>
      <w:r w:rsidRPr="00992526">
        <w:rPr>
          <w:rFonts w:ascii="Times New Roman" w:eastAsia="Times New Roman" w:hAnsi="Times New Roman" w:cs="Times New Roman"/>
          <w:i/>
          <w:iCs/>
          <w:color w:val="000000"/>
          <w:sz w:val="28"/>
          <w:szCs w:val="28"/>
          <w:lang w:val="vi-VN"/>
        </w:rPr>
        <w:t> Thống đốc Ngân hàng Nhà nước sửa đổi, bổ sung một số điều của Thông tư s</w:t>
      </w:r>
      <w:r w:rsidRPr="00992526">
        <w:rPr>
          <w:rFonts w:ascii="Times New Roman" w:eastAsia="Times New Roman" w:hAnsi="Times New Roman" w:cs="Times New Roman"/>
          <w:i/>
          <w:iCs/>
          <w:color w:val="000000"/>
          <w:sz w:val="28"/>
          <w:szCs w:val="28"/>
        </w:rPr>
        <w:t>ố</w:t>
      </w:r>
      <w:r w:rsidRPr="00992526">
        <w:rPr>
          <w:rFonts w:ascii="Times New Roman" w:eastAsia="Times New Roman" w:hAnsi="Times New Roman" w:cs="Times New Roman"/>
          <w:i/>
          <w:iCs/>
          <w:color w:val="000000"/>
          <w:sz w:val="28"/>
          <w:szCs w:val="28"/>
          <w:lang w:val="vi-VN"/>
        </w:rPr>
        <w:t> </w:t>
      </w:r>
      <w:r w:rsidR="00BE7699" w:rsidRPr="00BE7699">
        <w:rPr>
          <w:rFonts w:ascii="Times New Roman" w:eastAsia="Times New Roman" w:hAnsi="Times New Roman" w:cs="Times New Roman"/>
          <w:i/>
          <w:color w:val="000000"/>
          <w:sz w:val="28"/>
          <w:szCs w:val="28"/>
        </w:rPr>
        <w:t>39/2014/TT-NHNN</w:t>
      </w:r>
      <w:r w:rsidR="00BE7699" w:rsidRPr="00992526">
        <w:rPr>
          <w:rFonts w:ascii="Times New Roman" w:eastAsia="Times New Roman" w:hAnsi="Times New Roman" w:cs="Times New Roman"/>
          <w:i/>
          <w:iCs/>
          <w:color w:val="000000"/>
          <w:sz w:val="28"/>
          <w:szCs w:val="28"/>
          <w:lang w:val="vi-VN"/>
        </w:rPr>
        <w:t xml:space="preserve"> </w:t>
      </w:r>
      <w:r w:rsidRPr="00992526">
        <w:rPr>
          <w:rFonts w:ascii="Times New Roman" w:eastAsia="Times New Roman" w:hAnsi="Times New Roman" w:cs="Times New Roman"/>
          <w:i/>
          <w:iCs/>
          <w:color w:val="000000"/>
          <w:sz w:val="28"/>
          <w:szCs w:val="28"/>
          <w:lang w:val="vi-VN"/>
        </w:rPr>
        <w:t>ngày 11 tháng 12 năm 2014 hướng dẫn về dịch vụ trung gian thanh toán)</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92526" w:rsidRPr="00992526" w:rsidTr="00992526">
        <w:trPr>
          <w:tblCellSpacing w:w="0" w:type="dxa"/>
        </w:trPr>
        <w:tc>
          <w:tcPr>
            <w:tcW w:w="334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rPr>
              <w:t>ĐƠN VỊ BÁO CÁO</w:t>
            </w:r>
            <w:r w:rsidRPr="00992526">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CỘNG HÒA XÃ HỘI CHỦ NGHĨA VIỆT NAM</w:t>
            </w:r>
            <w:r w:rsidRPr="00992526">
              <w:rPr>
                <w:rFonts w:ascii="Times New Roman" w:eastAsia="Times New Roman" w:hAnsi="Times New Roman" w:cs="Times New Roman"/>
                <w:b/>
                <w:bCs/>
                <w:sz w:val="28"/>
                <w:szCs w:val="28"/>
                <w:lang w:val="vi-VN"/>
              </w:rPr>
              <w:br/>
              <w:t>Độc lập - Tự do - Hạnh phúc</w:t>
            </w:r>
            <w:r w:rsidRPr="00992526">
              <w:rPr>
                <w:rFonts w:ascii="Times New Roman" w:eastAsia="Times New Roman" w:hAnsi="Times New Roman" w:cs="Times New Roman"/>
                <w:b/>
                <w:bCs/>
                <w:sz w:val="28"/>
                <w:szCs w:val="28"/>
                <w:lang w:val="vi-VN"/>
              </w:rPr>
              <w:br/>
              <w:t>---------------</w:t>
            </w:r>
          </w:p>
        </w:tc>
      </w:tr>
      <w:tr w:rsidR="00992526" w:rsidRPr="00992526" w:rsidTr="00992526">
        <w:trPr>
          <w:tblCellSpacing w:w="0" w:type="dxa"/>
        </w:trPr>
        <w:tc>
          <w:tcPr>
            <w:tcW w:w="334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Số: </w:t>
            </w:r>
            <w:r w:rsidRPr="00992526">
              <w:rPr>
                <w:rFonts w:ascii="Times New Roman" w:eastAsia="Times New Roman" w:hAnsi="Times New Roman" w:cs="Times New Roman"/>
                <w:sz w:val="28"/>
                <w:szCs w:val="28"/>
              </w:rPr>
              <w:t>…..</w:t>
            </w:r>
          </w:p>
        </w:tc>
        <w:tc>
          <w:tcPr>
            <w:tcW w:w="5508" w:type="dxa"/>
            <w:tcMar>
              <w:top w:w="0" w:type="dxa"/>
              <w:left w:w="108" w:type="dxa"/>
              <w:bottom w:w="0" w:type="dxa"/>
              <w:right w:w="108" w:type="dxa"/>
            </w:tcMar>
            <w:hideMark/>
          </w:tcPr>
          <w:p w:rsidR="00992526" w:rsidRPr="00992526" w:rsidRDefault="00992526" w:rsidP="00992526">
            <w:pPr>
              <w:spacing w:before="120" w:after="120" w:line="234" w:lineRule="atLeast"/>
              <w:jc w:val="right"/>
              <w:rPr>
                <w:rFonts w:ascii="Times New Roman" w:eastAsia="Times New Roman" w:hAnsi="Times New Roman" w:cs="Times New Roman"/>
                <w:sz w:val="28"/>
                <w:szCs w:val="28"/>
              </w:rPr>
            </w:pP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 ngày</w:t>
            </w: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tháng</w:t>
            </w: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năm</w:t>
            </w:r>
            <w:r w:rsidRPr="00992526">
              <w:rPr>
                <w:rFonts w:ascii="Times New Roman" w:eastAsia="Times New Roman" w:hAnsi="Times New Roman" w:cs="Times New Roman"/>
                <w:i/>
                <w:iCs/>
                <w:sz w:val="28"/>
                <w:szCs w:val="28"/>
              </w:rPr>
              <w:t>….</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bookmarkStart w:id="73" w:name="chuong_pl_6_name"/>
      <w:r w:rsidRPr="00992526">
        <w:rPr>
          <w:rFonts w:ascii="Times New Roman" w:eastAsia="Times New Roman" w:hAnsi="Times New Roman" w:cs="Times New Roman"/>
          <w:b/>
          <w:bCs/>
          <w:color w:val="000000"/>
          <w:sz w:val="28"/>
          <w:szCs w:val="28"/>
          <w:lang w:val="vi-VN"/>
        </w:rPr>
        <w:t>BÁO CÁO SỰ CỐ</w:t>
      </w:r>
      <w:bookmarkEnd w:id="73"/>
    </w:p>
    <w:p w:rsidR="00992526" w:rsidRPr="00992526" w:rsidRDefault="00992526" w:rsidP="0099252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Kính gửi: Ngân hàng Nhà nước Việt Nam (Vụ Thanh toán)</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1.</w:t>
      </w:r>
      <w:r w:rsidRPr="00992526">
        <w:rPr>
          <w:rFonts w:ascii="Times New Roman" w:eastAsia="Times New Roman" w:hAnsi="Times New Roman" w:cs="Times New Roman"/>
          <w:color w:val="000000"/>
          <w:sz w:val="28"/>
          <w:szCs w:val="28"/>
          <w:lang w:val="vi-VN"/>
        </w:rPr>
        <w:t> Thông tin chung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Thời điểm xảy ra sự cố (ngày, giờ xảy ra sự cố): </w:t>
      </w:r>
      <w:r w:rsidRPr="00992526">
        <w:rPr>
          <w:rFonts w:ascii="Times New Roman" w:eastAsia="Times New Roman" w:hAnsi="Times New Roman" w:cs="Times New Roman"/>
          <w:color w:val="000000"/>
          <w:sz w:val="28"/>
          <w:szCs w:val="28"/>
        </w:rPr>
        <w: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Mô tả sự cố: </w:t>
      </w:r>
      <w:r w:rsidRPr="00992526">
        <w:rPr>
          <w:rFonts w:ascii="Times New Roman" w:eastAsia="Times New Roman" w:hAnsi="Times New Roman" w:cs="Times New Roman"/>
          <w:color w:val="000000"/>
          <w:sz w:val="28"/>
          <w:szCs w:val="28"/>
        </w:rPr>
        <w: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Nguyên nhân gây ra sự cố: </w:t>
      </w:r>
      <w:r w:rsidRPr="00992526">
        <w:rPr>
          <w:rFonts w:ascii="Times New Roman" w:eastAsia="Times New Roman" w:hAnsi="Times New Roman" w:cs="Times New Roman"/>
          <w:color w:val="000000"/>
          <w:sz w:val="28"/>
          <w:szCs w:val="28"/>
        </w:rPr>
        <w: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Khoảng thời gian xảy ra sự cố: </w:t>
      </w:r>
      <w:r w:rsidRPr="00992526">
        <w:rPr>
          <w:rFonts w:ascii="Times New Roman" w:eastAsia="Times New Roman" w:hAnsi="Times New Roman" w:cs="Times New Roman"/>
          <w:color w:val="000000"/>
          <w:sz w:val="28"/>
          <w:szCs w:val="28"/>
        </w:rPr>
        <w: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b/>
          <w:bCs/>
          <w:color w:val="000000"/>
          <w:sz w:val="28"/>
          <w:szCs w:val="28"/>
          <w:lang w:val="vi-VN"/>
        </w:rPr>
        <w:t>2.</w:t>
      </w:r>
      <w:r w:rsidRPr="00992526">
        <w:rPr>
          <w:rFonts w:ascii="Times New Roman" w:eastAsia="Times New Roman" w:hAnsi="Times New Roman" w:cs="Times New Roman"/>
          <w:color w:val="000000"/>
          <w:sz w:val="28"/>
          <w:szCs w:val="28"/>
          <w:lang w:val="vi-VN"/>
        </w:rPr>
        <w:t> Các biện pháp xử lý, khắc phục (trong đó nêu thời điểm hoàn thành</w:t>
      </w:r>
      <w:r w:rsidRPr="00992526">
        <w:rPr>
          <w:rFonts w:ascii="Times New Roman" w:eastAsia="Times New Roman" w:hAnsi="Times New Roman" w:cs="Times New Roman"/>
          <w:color w:val="000000"/>
          <w:sz w:val="28"/>
          <w:szCs w:val="28"/>
        </w:rPr>
        <w:t> khắc phục):</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92526" w:rsidRPr="00992526" w:rsidTr="00992526">
        <w:trPr>
          <w:tblCellSpacing w:w="0" w:type="dxa"/>
        </w:trPr>
        <w:tc>
          <w:tcPr>
            <w:tcW w:w="4428" w:type="dxa"/>
            <w:tcMar>
              <w:top w:w="0" w:type="dxa"/>
              <w:left w:w="108" w:type="dxa"/>
              <w:bottom w:w="0" w:type="dxa"/>
              <w:right w:w="108" w:type="dxa"/>
            </w:tcMa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lastRenderedPageBreak/>
              <w:br/>
              <w:t>Nơi nhận:</w:t>
            </w:r>
            <w:r w:rsidRPr="00992526">
              <w:rPr>
                <w:rFonts w:ascii="Times New Roman" w:eastAsia="Times New Roman" w:hAnsi="Times New Roman" w:cs="Times New Roman"/>
                <w:b/>
                <w:bCs/>
                <w:i/>
                <w:iCs/>
                <w:sz w:val="28"/>
                <w:szCs w:val="28"/>
                <w:lang w:val="vi-VN"/>
              </w:rPr>
              <w:br/>
            </w:r>
            <w:r w:rsidRPr="00992526">
              <w:rPr>
                <w:rFonts w:ascii="Times New Roman" w:eastAsia="Times New Roman" w:hAnsi="Times New Roman" w:cs="Times New Roman"/>
                <w:sz w:val="28"/>
                <w:szCs w:val="28"/>
                <w:lang w:val="vi-VN"/>
              </w:rPr>
              <w:t>- </w:t>
            </w:r>
            <w:r w:rsidRPr="00992526">
              <w:rPr>
                <w:rFonts w:ascii="Times New Roman" w:eastAsia="Times New Roman" w:hAnsi="Times New Roman" w:cs="Times New Roman"/>
                <w:sz w:val="28"/>
                <w:szCs w:val="28"/>
              </w:rPr>
              <w:t>Như trên;</w:t>
            </w:r>
            <w:r w:rsidRPr="00992526">
              <w:rPr>
                <w:rFonts w:ascii="Times New Roman" w:eastAsia="Times New Roman" w:hAnsi="Times New Roman" w:cs="Times New Roman"/>
                <w:sz w:val="28"/>
                <w:szCs w:val="28"/>
              </w:rPr>
              <w:br/>
              <w:t>- Lưu.</w:t>
            </w:r>
          </w:p>
        </w:tc>
        <w:tc>
          <w:tcPr>
            <w:tcW w:w="442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rPr>
              <w:t>NGƯỜI ĐẠI DIỆN HỢP PHÁP</w:t>
            </w:r>
            <w:r w:rsidRPr="00992526">
              <w:rPr>
                <w:rFonts w:ascii="Times New Roman" w:eastAsia="Times New Roman" w:hAnsi="Times New Roman" w:cs="Times New Roman"/>
                <w:b/>
                <w:bCs/>
                <w:sz w:val="28"/>
                <w:szCs w:val="28"/>
              </w:rPr>
              <w:br/>
            </w:r>
            <w:r w:rsidRPr="00992526">
              <w:rPr>
                <w:rFonts w:ascii="Times New Roman" w:eastAsia="Times New Roman" w:hAnsi="Times New Roman" w:cs="Times New Roman"/>
                <w:i/>
                <w:iCs/>
                <w:sz w:val="28"/>
                <w:szCs w:val="28"/>
              </w:rPr>
              <w:t>(Ký, ghi rõ họ tên, đóng dấu)</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bookmarkStart w:id="74" w:name="chuong_pl_7"/>
      <w:r w:rsidRPr="00992526">
        <w:rPr>
          <w:rFonts w:ascii="Times New Roman" w:eastAsia="Times New Roman" w:hAnsi="Times New Roman" w:cs="Times New Roman"/>
          <w:b/>
          <w:bCs/>
          <w:color w:val="000000"/>
          <w:sz w:val="28"/>
          <w:szCs w:val="28"/>
          <w:lang w:val="vi-VN"/>
        </w:rPr>
        <w:t>PHỤ LỤC SỐ 06</w:t>
      </w:r>
      <w:bookmarkEnd w:id="74"/>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r w:rsidRPr="00992526">
        <w:rPr>
          <w:rFonts w:ascii="Times New Roman" w:eastAsia="Times New Roman" w:hAnsi="Times New Roman" w:cs="Times New Roman"/>
          <w:i/>
          <w:iCs/>
          <w:color w:val="000000"/>
          <w:sz w:val="28"/>
          <w:szCs w:val="28"/>
          <w:lang w:val="vi-VN"/>
        </w:rPr>
        <w:t>(Kèm theo Thông tư s</w:t>
      </w:r>
      <w:r w:rsidRPr="00992526">
        <w:rPr>
          <w:rFonts w:ascii="Times New Roman" w:eastAsia="Times New Roman" w:hAnsi="Times New Roman" w:cs="Times New Roman"/>
          <w:i/>
          <w:iCs/>
          <w:color w:val="000000"/>
          <w:sz w:val="28"/>
          <w:szCs w:val="28"/>
        </w:rPr>
        <w:t>ố 23</w:t>
      </w:r>
      <w:r w:rsidRPr="00992526">
        <w:rPr>
          <w:rFonts w:ascii="Times New Roman" w:eastAsia="Times New Roman" w:hAnsi="Times New Roman" w:cs="Times New Roman"/>
          <w:i/>
          <w:iCs/>
          <w:color w:val="000000"/>
          <w:sz w:val="28"/>
          <w:szCs w:val="28"/>
          <w:lang w:val="vi-VN"/>
        </w:rPr>
        <w:t>/2019/TT-NHNN ngày</w:t>
      </w:r>
      <w:r w:rsidRPr="00992526">
        <w:rPr>
          <w:rFonts w:ascii="Times New Roman" w:eastAsia="Times New Roman" w:hAnsi="Times New Roman" w:cs="Times New Roman"/>
          <w:i/>
          <w:iCs/>
          <w:color w:val="000000"/>
          <w:sz w:val="28"/>
          <w:szCs w:val="28"/>
        </w:rPr>
        <w:t> 22</w:t>
      </w:r>
      <w:r w:rsidRPr="00992526">
        <w:rPr>
          <w:rFonts w:ascii="Times New Roman" w:eastAsia="Times New Roman" w:hAnsi="Times New Roman" w:cs="Times New Roman"/>
          <w:i/>
          <w:iCs/>
          <w:color w:val="000000"/>
          <w:sz w:val="28"/>
          <w:szCs w:val="28"/>
          <w:lang w:val="vi-VN"/>
        </w:rPr>
        <w:t> tháng</w:t>
      </w:r>
      <w:r w:rsidRPr="00992526">
        <w:rPr>
          <w:rFonts w:ascii="Times New Roman" w:eastAsia="Times New Roman" w:hAnsi="Times New Roman" w:cs="Times New Roman"/>
          <w:i/>
          <w:iCs/>
          <w:color w:val="000000"/>
          <w:sz w:val="28"/>
          <w:szCs w:val="28"/>
        </w:rPr>
        <w:t> 11</w:t>
      </w:r>
      <w:r w:rsidRPr="00992526">
        <w:rPr>
          <w:rFonts w:ascii="Times New Roman" w:eastAsia="Times New Roman" w:hAnsi="Times New Roman" w:cs="Times New Roman"/>
          <w:i/>
          <w:iCs/>
          <w:color w:val="000000"/>
          <w:sz w:val="28"/>
          <w:szCs w:val="28"/>
          <w:lang w:val="vi-VN"/>
        </w:rPr>
        <w:t> năm 2019 củ</w:t>
      </w:r>
      <w:r w:rsidRPr="00992526">
        <w:rPr>
          <w:rFonts w:ascii="Times New Roman" w:eastAsia="Times New Roman" w:hAnsi="Times New Roman" w:cs="Times New Roman"/>
          <w:i/>
          <w:iCs/>
          <w:color w:val="000000"/>
          <w:sz w:val="28"/>
          <w:szCs w:val="28"/>
        </w:rPr>
        <w:t>a</w:t>
      </w:r>
      <w:r w:rsidRPr="00992526">
        <w:rPr>
          <w:rFonts w:ascii="Times New Roman" w:eastAsia="Times New Roman" w:hAnsi="Times New Roman" w:cs="Times New Roman"/>
          <w:i/>
          <w:iCs/>
          <w:color w:val="000000"/>
          <w:sz w:val="28"/>
          <w:szCs w:val="28"/>
          <w:lang w:val="vi-VN"/>
        </w:rPr>
        <w:t> Thống đốc Ngân hàng Nhà nước sửa đổi, bổ sung một số điều của Thông tư s</w:t>
      </w:r>
      <w:r w:rsidRPr="00992526">
        <w:rPr>
          <w:rFonts w:ascii="Times New Roman" w:eastAsia="Times New Roman" w:hAnsi="Times New Roman" w:cs="Times New Roman"/>
          <w:i/>
          <w:iCs/>
          <w:color w:val="000000"/>
          <w:sz w:val="28"/>
          <w:szCs w:val="28"/>
        </w:rPr>
        <w:t>ố</w:t>
      </w:r>
      <w:r w:rsidRPr="00992526">
        <w:rPr>
          <w:rFonts w:ascii="Times New Roman" w:eastAsia="Times New Roman" w:hAnsi="Times New Roman" w:cs="Times New Roman"/>
          <w:i/>
          <w:iCs/>
          <w:color w:val="000000"/>
          <w:sz w:val="28"/>
          <w:szCs w:val="28"/>
          <w:lang w:val="vi-VN"/>
        </w:rPr>
        <w:t> </w:t>
      </w:r>
      <w:r w:rsidR="00BE7699" w:rsidRPr="00BE7699">
        <w:rPr>
          <w:rFonts w:ascii="Times New Roman" w:eastAsia="Times New Roman" w:hAnsi="Times New Roman" w:cs="Times New Roman"/>
          <w:i/>
          <w:color w:val="000000"/>
          <w:sz w:val="28"/>
          <w:szCs w:val="28"/>
        </w:rPr>
        <w:t>39/2014/TT-NHNN</w:t>
      </w:r>
      <w:r w:rsidR="00BE7699" w:rsidRPr="00992526">
        <w:rPr>
          <w:rFonts w:ascii="Times New Roman" w:eastAsia="Times New Roman" w:hAnsi="Times New Roman" w:cs="Times New Roman"/>
          <w:i/>
          <w:iCs/>
          <w:color w:val="000000"/>
          <w:sz w:val="28"/>
          <w:szCs w:val="28"/>
          <w:lang w:val="vi-VN"/>
        </w:rPr>
        <w:t xml:space="preserve"> </w:t>
      </w:r>
      <w:r w:rsidRPr="00992526">
        <w:rPr>
          <w:rFonts w:ascii="Times New Roman" w:eastAsia="Times New Roman" w:hAnsi="Times New Roman" w:cs="Times New Roman"/>
          <w:i/>
          <w:iCs/>
          <w:color w:val="000000"/>
          <w:sz w:val="28"/>
          <w:szCs w:val="28"/>
          <w:lang w:val="vi-VN"/>
        </w:rPr>
        <w:t>ngày 11 tháng 12 năm 2014 hướng dẫn về dịch vụ trung gian thanh toán)</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92526" w:rsidRPr="00992526" w:rsidTr="00992526">
        <w:trPr>
          <w:tblCellSpacing w:w="0" w:type="dxa"/>
        </w:trPr>
        <w:tc>
          <w:tcPr>
            <w:tcW w:w="334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rPr>
              <w:t>TÊN NGÂN HÀNG</w:t>
            </w:r>
            <w:r w:rsidRPr="00992526">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lang w:val="vi-VN"/>
              </w:rPr>
              <w:t>CỘNG HÒA XÃ HỘI CHỦ NGHĨA VIỆT NAM</w:t>
            </w:r>
            <w:r w:rsidRPr="00992526">
              <w:rPr>
                <w:rFonts w:ascii="Times New Roman" w:eastAsia="Times New Roman" w:hAnsi="Times New Roman" w:cs="Times New Roman"/>
                <w:b/>
                <w:bCs/>
                <w:sz w:val="28"/>
                <w:szCs w:val="28"/>
                <w:lang w:val="vi-VN"/>
              </w:rPr>
              <w:br/>
              <w:t>Độc lập - Tự do - Hạnh phúc</w:t>
            </w:r>
            <w:r w:rsidRPr="00992526">
              <w:rPr>
                <w:rFonts w:ascii="Times New Roman" w:eastAsia="Times New Roman" w:hAnsi="Times New Roman" w:cs="Times New Roman"/>
                <w:b/>
                <w:bCs/>
                <w:sz w:val="28"/>
                <w:szCs w:val="28"/>
                <w:lang w:val="vi-VN"/>
              </w:rPr>
              <w:br/>
              <w:t>---------------</w:t>
            </w:r>
          </w:p>
        </w:tc>
      </w:tr>
      <w:tr w:rsidR="00992526" w:rsidRPr="00992526" w:rsidTr="00992526">
        <w:trPr>
          <w:tblCellSpacing w:w="0" w:type="dxa"/>
        </w:trPr>
        <w:tc>
          <w:tcPr>
            <w:tcW w:w="334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sz w:val="28"/>
                <w:szCs w:val="28"/>
                <w:lang w:val="vi-VN"/>
              </w:rPr>
              <w:t>Số: </w:t>
            </w:r>
            <w:r w:rsidRPr="00992526">
              <w:rPr>
                <w:rFonts w:ascii="Times New Roman" w:eastAsia="Times New Roman" w:hAnsi="Times New Roman" w:cs="Times New Roman"/>
                <w:sz w:val="28"/>
                <w:szCs w:val="28"/>
              </w:rPr>
              <w:t>……..</w:t>
            </w:r>
            <w:r w:rsidRPr="00992526">
              <w:rPr>
                <w:rFonts w:ascii="Times New Roman" w:eastAsia="Times New Roman" w:hAnsi="Times New Roman" w:cs="Times New Roman"/>
                <w:sz w:val="28"/>
                <w:szCs w:val="28"/>
              </w:rPr>
              <w:br/>
              <w:t>V/v nhận nợ vay quyết toán BTĐT</w:t>
            </w:r>
          </w:p>
        </w:tc>
        <w:tc>
          <w:tcPr>
            <w:tcW w:w="5508" w:type="dxa"/>
            <w:tcMar>
              <w:top w:w="0" w:type="dxa"/>
              <w:left w:w="108" w:type="dxa"/>
              <w:bottom w:w="0" w:type="dxa"/>
              <w:right w:w="108" w:type="dxa"/>
            </w:tcMar>
            <w:hideMark/>
          </w:tcPr>
          <w:p w:rsidR="00992526" w:rsidRPr="00992526" w:rsidRDefault="00992526" w:rsidP="00992526">
            <w:pPr>
              <w:spacing w:before="120" w:after="120" w:line="234" w:lineRule="atLeast"/>
              <w:jc w:val="right"/>
              <w:rPr>
                <w:rFonts w:ascii="Times New Roman" w:eastAsia="Times New Roman" w:hAnsi="Times New Roman" w:cs="Times New Roman"/>
                <w:sz w:val="28"/>
                <w:szCs w:val="28"/>
              </w:rPr>
            </w:pPr>
            <w:r w:rsidRPr="00992526">
              <w:rPr>
                <w:rFonts w:ascii="Times New Roman" w:eastAsia="Times New Roman" w:hAnsi="Times New Roman" w:cs="Times New Roman"/>
                <w:i/>
                <w:iCs/>
                <w:sz w:val="28"/>
                <w:szCs w:val="28"/>
              </w:rPr>
              <w:t>Hà Nội</w:t>
            </w:r>
            <w:r w:rsidRPr="00992526">
              <w:rPr>
                <w:rFonts w:ascii="Times New Roman" w:eastAsia="Times New Roman" w:hAnsi="Times New Roman" w:cs="Times New Roman"/>
                <w:i/>
                <w:iCs/>
                <w:sz w:val="28"/>
                <w:szCs w:val="28"/>
                <w:lang w:val="vi-VN"/>
              </w:rPr>
              <w:t>, ngày</w:t>
            </w: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tháng</w:t>
            </w:r>
            <w:r w:rsidRPr="00992526">
              <w:rPr>
                <w:rFonts w:ascii="Times New Roman" w:eastAsia="Times New Roman" w:hAnsi="Times New Roman" w:cs="Times New Roman"/>
                <w:i/>
                <w:iCs/>
                <w:sz w:val="28"/>
                <w:szCs w:val="28"/>
              </w:rPr>
              <w:t>…..</w:t>
            </w:r>
            <w:r w:rsidRPr="00992526">
              <w:rPr>
                <w:rFonts w:ascii="Times New Roman" w:eastAsia="Times New Roman" w:hAnsi="Times New Roman" w:cs="Times New Roman"/>
                <w:i/>
                <w:iCs/>
                <w:sz w:val="28"/>
                <w:szCs w:val="28"/>
                <w:lang w:val="vi-VN"/>
              </w:rPr>
              <w:t>năm</w:t>
            </w:r>
            <w:r w:rsidRPr="00992526">
              <w:rPr>
                <w:rFonts w:ascii="Times New Roman" w:eastAsia="Times New Roman" w:hAnsi="Times New Roman" w:cs="Times New Roman"/>
                <w:i/>
                <w:iCs/>
                <w:sz w:val="28"/>
                <w:szCs w:val="28"/>
              </w:rPr>
              <w:t>…..</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p w:rsidR="00992526" w:rsidRPr="00992526" w:rsidRDefault="00992526" w:rsidP="00992526">
      <w:pPr>
        <w:shd w:val="clear" w:color="auto" w:fill="FFFFFF"/>
        <w:spacing w:after="0" w:line="234" w:lineRule="atLeast"/>
        <w:jc w:val="center"/>
        <w:rPr>
          <w:rFonts w:ascii="Times New Roman" w:eastAsia="Times New Roman" w:hAnsi="Times New Roman" w:cs="Times New Roman"/>
          <w:color w:val="000000"/>
          <w:sz w:val="28"/>
          <w:szCs w:val="28"/>
        </w:rPr>
      </w:pPr>
      <w:bookmarkStart w:id="75" w:name="chuong_pl_7_name"/>
      <w:r w:rsidRPr="00992526">
        <w:rPr>
          <w:rFonts w:ascii="Times New Roman" w:eastAsia="Times New Roman" w:hAnsi="Times New Roman" w:cs="Times New Roman"/>
          <w:b/>
          <w:bCs/>
          <w:color w:val="000000"/>
          <w:sz w:val="28"/>
          <w:szCs w:val="28"/>
          <w:lang w:val="vi-VN"/>
        </w:rPr>
        <w:t>GIẤY NHẬN NỢ NGÂN HÀNG THIẾU VỐN QUYẾT TOÁN BÙ TRỪ ĐIỆN TỬ</w:t>
      </w:r>
      <w:bookmarkEnd w:id="75"/>
    </w:p>
    <w:p w:rsidR="00992526" w:rsidRPr="00992526" w:rsidRDefault="00992526" w:rsidP="0099252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Kính gửi: Ngân hàng Nhà nước Việt Nam (Sở Giao dịch)</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Căn cứ vào thông báo ngân hàng thiếu vốn để thực hiện quyết toán bù trừ điện tử ngày</w:t>
      </w:r>
      <w:r w:rsidRPr="00992526">
        <w:rPr>
          <w:rFonts w:ascii="Times New Roman" w:eastAsia="Times New Roman" w:hAnsi="Times New Roman" w:cs="Times New Roman"/>
          <w:color w:val="000000"/>
          <w:sz w:val="28"/>
          <w:szCs w:val="28"/>
        </w:rPr>
        <w:t>….</w:t>
      </w:r>
      <w:r w:rsidRPr="00992526">
        <w:rPr>
          <w:rFonts w:ascii="Times New Roman" w:eastAsia="Times New Roman" w:hAnsi="Times New Roman" w:cs="Times New Roman"/>
          <w:color w:val="000000"/>
          <w:sz w:val="28"/>
          <w:szCs w:val="28"/>
          <w:lang w:val="vi-VN"/>
        </w:rPr>
        <w:t> tháng .... năm .... của Sở Giao dịch NHNN và Tổ chức chủ trì bù trừ điện tử, Ngân hàng</w:t>
      </w:r>
      <w:r w:rsidRPr="00992526">
        <w:rPr>
          <w:rFonts w:ascii="Times New Roman" w:eastAsia="Times New Roman" w:hAnsi="Times New Roman" w:cs="Times New Roman"/>
          <w:color w:val="000000"/>
          <w:sz w:val="28"/>
          <w:szCs w:val="28"/>
        </w:rPr>
        <w:t> …………..</w:t>
      </w:r>
      <w:r w:rsidRPr="00992526">
        <w:rPr>
          <w:rFonts w:ascii="Times New Roman" w:eastAsia="Times New Roman" w:hAnsi="Times New Roman" w:cs="Times New Roman"/>
          <w:color w:val="000000"/>
          <w:sz w:val="28"/>
          <w:szCs w:val="28"/>
          <w:lang w:val="vi-VN"/>
        </w:rPr>
        <w:t> xin nhận nợ ngân hàng thiếu vốn vay để thực hiện quyết toán BTĐT như sau:</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Số tiền vay: </w:t>
      </w:r>
      <w:r w:rsidRPr="00992526">
        <w:rPr>
          <w:rFonts w:ascii="Times New Roman" w:eastAsia="Times New Roman" w:hAnsi="Times New Roman" w:cs="Times New Roman"/>
          <w:color w:val="000000"/>
          <w:sz w:val="28"/>
          <w:szCs w:val="28"/>
        </w:rPr>
        <w:t>…………………………………………………………………………………….</w:t>
      </w:r>
      <w:r w:rsidRPr="00992526">
        <w:rPr>
          <w:rFonts w:ascii="Times New Roman" w:eastAsia="Times New Roman" w:hAnsi="Times New Roman" w:cs="Times New Roman"/>
          <w:color w:val="000000"/>
          <w:sz w:val="28"/>
          <w:szCs w:val="28"/>
          <w:lang w:val="vi-VN"/>
        </w:rPr>
        <w:t> đồng</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(Bằng chữ: </w:t>
      </w:r>
      <w:r w:rsidRPr="00992526">
        <w:rPr>
          <w:rFonts w:ascii="Times New Roman" w:eastAsia="Times New Roman" w:hAnsi="Times New Roman" w:cs="Times New Roman"/>
          <w:color w:val="000000"/>
          <w:sz w:val="28"/>
          <w:szCs w:val="28"/>
        </w:rPr>
        <w:t>………………………………………………………………..………………………….</w:t>
      </w:r>
      <w:r w:rsidRPr="00992526">
        <w:rPr>
          <w:rFonts w:ascii="Times New Roman" w:eastAsia="Times New Roman" w:hAnsi="Times New Roman" w:cs="Times New Roman"/>
          <w:color w:val="000000"/>
          <w:sz w:val="28"/>
          <w:szCs w:val="28"/>
          <w:lang w:val="vi-VN"/>
        </w:rPr>
        <w: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lastRenderedPageBreak/>
        <w:t>Lãi suất </w:t>
      </w:r>
      <w:r w:rsidRPr="00992526">
        <w:rPr>
          <w:rFonts w:ascii="Times New Roman" w:eastAsia="Times New Roman" w:hAnsi="Times New Roman" w:cs="Times New Roman"/>
          <w:color w:val="000000"/>
          <w:sz w:val="28"/>
          <w:szCs w:val="28"/>
        </w:rPr>
        <w:t>…………………………………………………..</w:t>
      </w:r>
      <w:r w:rsidRPr="00992526">
        <w:rPr>
          <w:rFonts w:ascii="Times New Roman" w:eastAsia="Times New Roman" w:hAnsi="Times New Roman" w:cs="Times New Roman"/>
          <w:color w:val="000000"/>
          <w:sz w:val="28"/>
          <w:szCs w:val="28"/>
          <w:lang w:val="vi-VN"/>
        </w:rPr>
        <w:t>% năm.</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lang w:val="vi-VN"/>
        </w:rPr>
        <w:t>Ngân hàng </w:t>
      </w:r>
      <w:r w:rsidRPr="00992526">
        <w:rPr>
          <w:rFonts w:ascii="Times New Roman" w:eastAsia="Times New Roman" w:hAnsi="Times New Roman" w:cs="Times New Roman"/>
          <w:color w:val="000000"/>
          <w:sz w:val="28"/>
          <w:szCs w:val="28"/>
        </w:rPr>
        <w:t>………… </w:t>
      </w:r>
      <w:r w:rsidRPr="00992526">
        <w:rPr>
          <w:rFonts w:ascii="Times New Roman" w:eastAsia="Times New Roman" w:hAnsi="Times New Roman" w:cs="Times New Roman"/>
          <w:color w:val="000000"/>
          <w:sz w:val="28"/>
          <w:szCs w:val="28"/>
          <w:lang w:val="vi-VN"/>
        </w:rPr>
        <w:t>xin cam kết hoàn trả đầy đủ toàn bộ nợ gốc và lãi vay theo đúng quy định của Ngân hàng Nhà nước</w:t>
      </w:r>
      <w:r w:rsidRPr="00992526">
        <w:rPr>
          <w:rFonts w:ascii="Times New Roman" w:eastAsia="Times New Roman" w:hAnsi="Times New Roman" w:cs="Times New Roman"/>
          <w:color w:val="000000"/>
          <w:sz w:val="28"/>
          <w:szCs w:val="28"/>
        </w:rPr>
        <w:t>.</w:t>
      </w:r>
    </w:p>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92526" w:rsidRPr="00992526" w:rsidTr="00992526">
        <w:trPr>
          <w:tblCellSpacing w:w="0" w:type="dxa"/>
        </w:trPr>
        <w:tc>
          <w:tcPr>
            <w:tcW w:w="4428" w:type="dxa"/>
            <w:tcMar>
              <w:top w:w="0" w:type="dxa"/>
              <w:left w:w="108" w:type="dxa"/>
              <w:bottom w:w="0" w:type="dxa"/>
              <w:right w:w="108" w:type="dxa"/>
            </w:tcMar>
            <w:hideMark/>
          </w:tcPr>
          <w:p w:rsidR="00992526" w:rsidRPr="00992526" w:rsidRDefault="00992526" w:rsidP="00992526">
            <w:pPr>
              <w:spacing w:before="120" w:after="120" w:line="234" w:lineRule="atLeast"/>
              <w:rPr>
                <w:rFonts w:ascii="Times New Roman" w:eastAsia="Times New Roman" w:hAnsi="Times New Roman" w:cs="Times New Roman"/>
                <w:sz w:val="28"/>
                <w:szCs w:val="28"/>
              </w:rPr>
            </w:pPr>
            <w:r w:rsidRPr="00992526">
              <w:rPr>
                <w:rFonts w:ascii="Times New Roman" w:eastAsia="Times New Roman" w:hAnsi="Times New Roman" w:cs="Times New Roman"/>
                <w:b/>
                <w:bCs/>
                <w:i/>
                <w:iCs/>
                <w:sz w:val="28"/>
                <w:szCs w:val="28"/>
                <w:lang w:val="vi-VN"/>
              </w:rPr>
              <w:br/>
              <w:t>Nơi nhận:</w:t>
            </w:r>
            <w:r w:rsidRPr="00992526">
              <w:rPr>
                <w:rFonts w:ascii="Times New Roman" w:eastAsia="Times New Roman" w:hAnsi="Times New Roman" w:cs="Times New Roman"/>
                <w:b/>
                <w:bCs/>
                <w:i/>
                <w:iCs/>
                <w:sz w:val="28"/>
                <w:szCs w:val="28"/>
                <w:lang w:val="vi-VN"/>
              </w:rPr>
              <w:br/>
            </w:r>
            <w:r w:rsidRPr="00992526">
              <w:rPr>
                <w:rFonts w:ascii="Times New Roman" w:eastAsia="Times New Roman" w:hAnsi="Times New Roman" w:cs="Times New Roman"/>
                <w:sz w:val="28"/>
                <w:szCs w:val="28"/>
                <w:lang w:val="vi-VN"/>
              </w:rPr>
              <w:t>- </w:t>
            </w:r>
            <w:r w:rsidRPr="00992526">
              <w:rPr>
                <w:rFonts w:ascii="Times New Roman" w:eastAsia="Times New Roman" w:hAnsi="Times New Roman" w:cs="Times New Roman"/>
                <w:sz w:val="28"/>
                <w:szCs w:val="28"/>
              </w:rPr>
              <w:t>Như trên;</w:t>
            </w:r>
            <w:r w:rsidRPr="00992526">
              <w:rPr>
                <w:rFonts w:ascii="Times New Roman" w:eastAsia="Times New Roman" w:hAnsi="Times New Roman" w:cs="Times New Roman"/>
                <w:sz w:val="28"/>
                <w:szCs w:val="28"/>
              </w:rPr>
              <w:br/>
              <w:t>- Lưu.</w:t>
            </w:r>
          </w:p>
        </w:tc>
        <w:tc>
          <w:tcPr>
            <w:tcW w:w="4428" w:type="dxa"/>
            <w:tcMar>
              <w:top w:w="0" w:type="dxa"/>
              <w:left w:w="108" w:type="dxa"/>
              <w:bottom w:w="0" w:type="dxa"/>
              <w:right w:w="108" w:type="dxa"/>
            </w:tcMar>
            <w:hideMark/>
          </w:tcPr>
          <w:p w:rsidR="00992526" w:rsidRPr="00992526" w:rsidRDefault="00992526" w:rsidP="00992526">
            <w:pPr>
              <w:spacing w:before="120" w:after="120" w:line="234" w:lineRule="atLeast"/>
              <w:jc w:val="center"/>
              <w:rPr>
                <w:rFonts w:ascii="Times New Roman" w:eastAsia="Times New Roman" w:hAnsi="Times New Roman" w:cs="Times New Roman"/>
                <w:sz w:val="28"/>
                <w:szCs w:val="28"/>
              </w:rPr>
            </w:pPr>
            <w:r w:rsidRPr="00992526">
              <w:rPr>
                <w:rFonts w:ascii="Times New Roman" w:eastAsia="Times New Roman" w:hAnsi="Times New Roman" w:cs="Times New Roman"/>
                <w:b/>
                <w:bCs/>
                <w:sz w:val="28"/>
                <w:szCs w:val="28"/>
              </w:rPr>
              <w:t>NGƯỜI ĐẠI DIỆN HỢP PHÁP</w:t>
            </w:r>
            <w:r w:rsidRPr="00992526">
              <w:rPr>
                <w:rFonts w:ascii="Times New Roman" w:eastAsia="Times New Roman" w:hAnsi="Times New Roman" w:cs="Times New Roman"/>
                <w:b/>
                <w:bCs/>
                <w:sz w:val="28"/>
                <w:szCs w:val="28"/>
              </w:rPr>
              <w:br/>
            </w:r>
            <w:r w:rsidRPr="00992526">
              <w:rPr>
                <w:rFonts w:ascii="Times New Roman" w:eastAsia="Times New Roman" w:hAnsi="Times New Roman" w:cs="Times New Roman"/>
                <w:i/>
                <w:iCs/>
                <w:sz w:val="28"/>
                <w:szCs w:val="28"/>
              </w:rPr>
              <w:t>(Ký, ghi rõ họ tên và đóng dấu)</w:t>
            </w:r>
          </w:p>
        </w:tc>
      </w:tr>
    </w:tbl>
    <w:p w:rsidR="00992526" w:rsidRPr="00992526" w:rsidRDefault="00992526" w:rsidP="00992526">
      <w:pPr>
        <w:shd w:val="clear" w:color="auto" w:fill="FFFFFF"/>
        <w:spacing w:before="120" w:after="12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t> </w:t>
      </w:r>
    </w:p>
    <w:p w:rsidR="00992526" w:rsidRPr="00992526" w:rsidRDefault="00992526" w:rsidP="00992526">
      <w:pPr>
        <w:shd w:val="clear" w:color="auto" w:fill="FFFFFF"/>
        <w:spacing w:after="0" w:line="240" w:lineRule="auto"/>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br w:type="textWrapping" w:clear="all"/>
      </w:r>
    </w:p>
    <w:p w:rsidR="00992526" w:rsidRPr="00992526" w:rsidRDefault="00547FD9" w:rsidP="00992526">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pict>
          <v:rect id="_x0000_i1025" style="width:154.45pt;height:.75pt" o:hrpct="330" o:hrstd="t" o:hr="t" fillcolor="#a0a0a0" stroked="f"/>
        </w:pict>
      </w:r>
    </w:p>
    <w:bookmarkStart w:id="76" w:name="_ftn1"/>
    <w:p w:rsidR="00992526" w:rsidRPr="00992526" w:rsidRDefault="00992526" w:rsidP="00992526">
      <w:pPr>
        <w:shd w:val="clear" w:color="auto" w:fill="FFFFFF"/>
        <w:spacing w:after="0" w:line="234" w:lineRule="atLeast"/>
        <w:rPr>
          <w:rFonts w:ascii="Times New Roman" w:eastAsia="Times New Roman" w:hAnsi="Times New Roman" w:cs="Times New Roman"/>
          <w:color w:val="000000"/>
          <w:sz w:val="28"/>
          <w:szCs w:val="28"/>
        </w:rPr>
      </w:pPr>
      <w:r w:rsidRPr="00992526">
        <w:rPr>
          <w:rFonts w:ascii="Times New Roman" w:eastAsia="Times New Roman" w:hAnsi="Times New Roman" w:cs="Times New Roman"/>
          <w:color w:val="000000"/>
          <w:sz w:val="28"/>
          <w:szCs w:val="28"/>
        </w:rPr>
        <w:fldChar w:fldCharType="begin"/>
      </w:r>
      <w:r w:rsidRPr="00992526">
        <w:rPr>
          <w:rFonts w:ascii="Times New Roman" w:eastAsia="Times New Roman" w:hAnsi="Times New Roman" w:cs="Times New Roman"/>
          <w:color w:val="000000"/>
          <w:sz w:val="28"/>
          <w:szCs w:val="28"/>
        </w:rPr>
        <w:instrText xml:space="preserve"> HYPERLINK "https://thuvienphapluat.vn/van-ban/Tien-te-Ngan-hang/Thong-tu-23-2019-TT-NHNN-sua-doi-Thong-tu-39-2014-TT-NHNN-dich-vu-trung-gian-thanh-toan-411962.aspx?newsid=26322&amp;ui=c=pReE1qa3TW&amp;pi=09pBeE9TMHhNaTB3TkMweE55MHhOZzTW&amp;ci=158229178" \l "_ftnref1" \o "" </w:instrText>
      </w:r>
      <w:r w:rsidRPr="00992526">
        <w:rPr>
          <w:rFonts w:ascii="Times New Roman" w:eastAsia="Times New Roman" w:hAnsi="Times New Roman" w:cs="Times New Roman"/>
          <w:color w:val="000000"/>
          <w:sz w:val="28"/>
          <w:szCs w:val="28"/>
        </w:rPr>
        <w:fldChar w:fldCharType="separate"/>
      </w:r>
      <w:r w:rsidRPr="00992526">
        <w:rPr>
          <w:rFonts w:ascii="Times New Roman" w:eastAsia="Times New Roman" w:hAnsi="Times New Roman" w:cs="Times New Roman"/>
          <w:color w:val="000000"/>
          <w:sz w:val="28"/>
          <w:szCs w:val="28"/>
          <w:lang w:val="vi-VN"/>
        </w:rPr>
        <w:t>1</w:t>
      </w:r>
      <w:r w:rsidRPr="00992526">
        <w:rPr>
          <w:rFonts w:ascii="Times New Roman" w:eastAsia="Times New Roman" w:hAnsi="Times New Roman" w:cs="Times New Roman"/>
          <w:color w:val="000000"/>
          <w:sz w:val="28"/>
          <w:szCs w:val="28"/>
        </w:rPr>
        <w:fldChar w:fldCharType="end"/>
      </w:r>
      <w:bookmarkEnd w:id="76"/>
      <w:r w:rsidRPr="00992526">
        <w:rPr>
          <w:rFonts w:ascii="Times New Roman" w:eastAsia="Times New Roman" w:hAnsi="Times New Roman" w:cs="Times New Roman"/>
          <w:color w:val="000000"/>
          <w:sz w:val="28"/>
          <w:szCs w:val="28"/>
          <w:lang w:val="vi-VN"/>
        </w:rPr>
        <w:t> Giao dịch không thành công tại M</w:t>
      </w:r>
      <w:r w:rsidRPr="00992526">
        <w:rPr>
          <w:rFonts w:ascii="Times New Roman" w:eastAsia="Times New Roman" w:hAnsi="Times New Roman" w:cs="Times New Roman"/>
          <w:color w:val="000000"/>
          <w:sz w:val="28"/>
          <w:szCs w:val="28"/>
        </w:rPr>
        <w:t>ẫ</w:t>
      </w:r>
      <w:r w:rsidRPr="00992526">
        <w:rPr>
          <w:rFonts w:ascii="Times New Roman" w:eastAsia="Times New Roman" w:hAnsi="Times New Roman" w:cs="Times New Roman"/>
          <w:color w:val="000000"/>
          <w:sz w:val="28"/>
          <w:szCs w:val="28"/>
          <w:lang w:val="vi-VN"/>
        </w:rPr>
        <w:t>u số 01: Được hiểu là giao dịch do khách hàng yêu cầu thực hiện nhưng không thực hiện được do lỗi đường truyền, sự cố kỹ thuật, mất điện, lỗi phần mềm...</w:t>
      </w:r>
    </w:p>
    <w:p w:rsidR="00992526" w:rsidRPr="00992526" w:rsidRDefault="00992526">
      <w:pPr>
        <w:rPr>
          <w:rFonts w:ascii="Times New Roman" w:hAnsi="Times New Roman" w:cs="Times New Roman"/>
          <w:sz w:val="28"/>
          <w:szCs w:val="28"/>
        </w:rPr>
      </w:pPr>
      <w:bookmarkStart w:id="77" w:name="_GoBack"/>
      <w:bookmarkEnd w:id="77"/>
    </w:p>
    <w:sectPr w:rsidR="00992526" w:rsidRPr="009925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FD9" w:rsidRDefault="00547FD9" w:rsidP="00992526">
      <w:pPr>
        <w:spacing w:after="0" w:line="240" w:lineRule="auto"/>
      </w:pPr>
      <w:r>
        <w:separator/>
      </w:r>
    </w:p>
  </w:endnote>
  <w:endnote w:type="continuationSeparator" w:id="0">
    <w:p w:rsidR="00547FD9" w:rsidRDefault="00547FD9" w:rsidP="0099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26" w:rsidRPr="007801B5" w:rsidRDefault="00992526" w:rsidP="00992526">
    <w:pPr>
      <w:pStyle w:val="Header"/>
      <w:tabs>
        <w:tab w:val="left" w:pos="2850"/>
      </w:tabs>
      <w:rPr>
        <w:rFonts w:ascii="Arial" w:hAnsi="Arial" w:cs="Arial"/>
        <w:b/>
        <w:color w:val="0070C0"/>
      </w:rPr>
    </w:pPr>
    <w:r>
      <w:rPr>
        <w:rFonts w:ascii="Arial" w:hAnsi="Arial" w:cs="Arial"/>
        <w:b/>
        <w:color w:val="0070C0"/>
      </w:rPr>
      <w:t xml:space="preserve">                                                   </w:t>
    </w:r>
    <w:r w:rsidRPr="007801B5">
      <w:rPr>
        <w:rFonts w:ascii="Arial" w:hAnsi="Arial" w:cs="Arial"/>
        <w:b/>
        <w:color w:val="0070C0"/>
      </w:rPr>
      <w:t>Công ty Luật TNHH Sao Việt</w:t>
    </w:r>
  </w:p>
  <w:p w:rsidR="00992526" w:rsidRPr="007801B5" w:rsidRDefault="00992526" w:rsidP="00992526">
    <w:pPr>
      <w:pStyle w:val="Header"/>
      <w:jc w:val="center"/>
      <w:rPr>
        <w:rFonts w:ascii="Arial" w:hAnsi="Arial" w:cs="Arial"/>
        <w:i/>
        <w:color w:val="0070C0"/>
      </w:rPr>
    </w:pPr>
    <w:r w:rsidRPr="007801B5">
      <w:rPr>
        <w:rFonts w:ascii="Arial" w:hAnsi="Arial" w:cs="Arial"/>
        <w:i/>
        <w:color w:val="0070C0"/>
      </w:rPr>
      <w:t>“Sự bảo hộ hoàn hảo trong mọi quan hệ pháp luật”</w:t>
    </w:r>
  </w:p>
  <w:p w:rsidR="00992526" w:rsidRPr="007801B5" w:rsidRDefault="00992526" w:rsidP="00992526">
    <w:pPr>
      <w:pStyle w:val="Header"/>
      <w:jc w:val="center"/>
      <w:rPr>
        <w:rFonts w:ascii="Arial" w:hAnsi="Arial" w:cs="Arial"/>
        <w:color w:val="FF0000"/>
      </w:rPr>
    </w:pPr>
    <w:r w:rsidRPr="007801B5">
      <w:rPr>
        <w:rFonts w:ascii="Arial" w:hAnsi="Arial" w:cs="Arial"/>
        <w:color w:val="FF0000"/>
      </w:rPr>
      <w:t>Web: saovietlaw.com/ Tổng đài 1900 6243</w:t>
    </w:r>
  </w:p>
  <w:p w:rsidR="00992526" w:rsidRPr="00A74D2B" w:rsidRDefault="00992526" w:rsidP="00992526">
    <w:pPr>
      <w:tabs>
        <w:tab w:val="left" w:pos="3780"/>
        <w:tab w:val="center" w:pos="4680"/>
        <w:tab w:val="left" w:pos="5115"/>
        <w:tab w:val="left" w:pos="5610"/>
        <w:tab w:val="left" w:pos="6180"/>
        <w:tab w:val="left" w:pos="6780"/>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92526" w:rsidRDefault="0099252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E7699">
      <w:rPr>
        <w:caps/>
        <w:noProof/>
        <w:color w:val="5B9BD5" w:themeColor="accent1"/>
      </w:rPr>
      <w:t>1</w:t>
    </w:r>
    <w:r>
      <w:rPr>
        <w:caps/>
        <w:noProof/>
        <w:color w:val="5B9BD5" w:themeColor="accent1"/>
      </w:rPr>
      <w:fldChar w:fldCharType="end"/>
    </w:r>
  </w:p>
  <w:p w:rsidR="00992526" w:rsidRDefault="00992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FD9" w:rsidRDefault="00547FD9" w:rsidP="00992526">
      <w:pPr>
        <w:spacing w:after="0" w:line="240" w:lineRule="auto"/>
      </w:pPr>
      <w:r>
        <w:separator/>
      </w:r>
    </w:p>
  </w:footnote>
  <w:footnote w:type="continuationSeparator" w:id="0">
    <w:p w:rsidR="00547FD9" w:rsidRDefault="00547FD9" w:rsidP="00992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26"/>
    <w:rsid w:val="00014676"/>
    <w:rsid w:val="001426C3"/>
    <w:rsid w:val="00364D9C"/>
    <w:rsid w:val="00547FD9"/>
    <w:rsid w:val="00992526"/>
    <w:rsid w:val="00BE7699"/>
    <w:rsid w:val="00F8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B83E0-188C-4FC1-8C5C-7C401941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26"/>
  </w:style>
  <w:style w:type="paragraph" w:styleId="Footer">
    <w:name w:val="footer"/>
    <w:basedOn w:val="Normal"/>
    <w:link w:val="FooterChar"/>
    <w:uiPriority w:val="99"/>
    <w:unhideWhenUsed/>
    <w:rsid w:val="00992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77193">
      <w:bodyDiv w:val="1"/>
      <w:marLeft w:val="0"/>
      <w:marRight w:val="0"/>
      <w:marTop w:val="0"/>
      <w:marBottom w:val="0"/>
      <w:divBdr>
        <w:top w:val="none" w:sz="0" w:space="0" w:color="auto"/>
        <w:left w:val="none" w:sz="0" w:space="0" w:color="auto"/>
        <w:bottom w:val="none" w:sz="0" w:space="0" w:color="auto"/>
        <w:right w:val="none" w:sz="0" w:space="0" w:color="auto"/>
      </w:divBdr>
      <w:divsChild>
        <w:div w:id="180437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13090</Words>
  <Characters>74619</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87534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marketing2 marketing2</dc:creator>
  <cp:keywords/>
  <dc:description/>
  <cp:lastModifiedBy>marketing2 marketing2</cp:lastModifiedBy>
  <cp:revision>2</cp:revision>
  <dcterms:created xsi:type="dcterms:W3CDTF">2019-12-05T01:29:00Z</dcterms:created>
  <dcterms:modified xsi:type="dcterms:W3CDTF">2019-12-05T01:29:00Z</dcterms:modified>
</cp:coreProperties>
</file>